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8A91A" w14:textId="0338524C" w:rsidR="009C0B57" w:rsidRDefault="009014D2" w:rsidP="009C0B5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2B9DFAA" wp14:editId="38467524">
                <wp:simplePos x="0" y="0"/>
                <wp:positionH relativeFrom="margin">
                  <wp:align>right</wp:align>
                </wp:positionH>
                <wp:positionV relativeFrom="paragraph">
                  <wp:posOffset>-1236345</wp:posOffset>
                </wp:positionV>
                <wp:extent cx="2360930" cy="1404620"/>
                <wp:effectExtent l="0" t="0" r="27940" b="2095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E81A64" w14:textId="3786CB76" w:rsidR="009014D2" w:rsidRPr="009014D2" w:rsidRDefault="009014D2" w:rsidP="009014D2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9014D2">
                              <w:rPr>
                                <w:sz w:val="48"/>
                                <w:szCs w:val="48"/>
                              </w:rPr>
                              <w:t>INSERT SCHOOL 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B9DFA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4.7pt;margin-top:-97.35pt;width:185.9pt;height:110.6pt;z-index:251658240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">
                <v:textbox style="mso-fit-shape-to-text:t">
                  <w:txbxContent>
                    <w:p w14:paraId="1CE81A64" w14:textId="3786CB76" w:rsidR="009014D2" w:rsidRPr="009014D2" w:rsidRDefault="009014D2" w:rsidP="009014D2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9014D2">
                        <w:rPr>
                          <w:sz w:val="48"/>
                          <w:szCs w:val="48"/>
                        </w:rPr>
                        <w:t>INSERT SCHOOL LOGO 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867598" w14:textId="4305D4FC" w:rsidR="00191EE1" w:rsidRPr="009C2A49" w:rsidRDefault="00191EE1" w:rsidP="00191EE1">
      <w:pPr>
        <w:pStyle w:val="Title"/>
        <w:jc w:val="center"/>
        <w:rPr>
          <w:sz w:val="56"/>
          <w:szCs w:val="52"/>
        </w:rPr>
      </w:pPr>
      <w:r w:rsidRPr="009C2A49">
        <w:rPr>
          <w:sz w:val="56"/>
          <w:szCs w:val="52"/>
        </w:rPr>
        <w:t>Career Education Short Course</w:t>
      </w:r>
    </w:p>
    <w:p w14:paraId="5C5A3922" w14:textId="28C8FEEE" w:rsidR="00191EE1" w:rsidRPr="008023A5" w:rsidRDefault="00191EE1" w:rsidP="008023A5">
      <w:pPr>
        <w:pStyle w:val="Heading1"/>
        <w:jc w:val="center"/>
        <w:rPr>
          <w:sz w:val="40"/>
          <w:szCs w:val="32"/>
        </w:rPr>
      </w:pPr>
      <w:r w:rsidRPr="008023A5">
        <w:rPr>
          <w:sz w:val="40"/>
          <w:szCs w:val="32"/>
        </w:rPr>
        <w:t xml:space="preserve">Assessment </w:t>
      </w:r>
      <w:r w:rsidR="00BC55E2">
        <w:rPr>
          <w:sz w:val="40"/>
          <w:szCs w:val="32"/>
        </w:rPr>
        <w:t>2</w:t>
      </w:r>
      <w:r w:rsidRPr="008023A5">
        <w:rPr>
          <w:sz w:val="40"/>
          <w:szCs w:val="32"/>
        </w:rPr>
        <w:t xml:space="preserve">: </w:t>
      </w:r>
      <w:r w:rsidR="00606744">
        <w:rPr>
          <w:sz w:val="40"/>
          <w:szCs w:val="32"/>
        </w:rPr>
        <w:t>Investigation</w:t>
      </w:r>
      <w:r w:rsidR="008023A5" w:rsidRPr="008023A5">
        <w:rPr>
          <w:sz w:val="40"/>
          <w:szCs w:val="32"/>
        </w:rPr>
        <w:t xml:space="preserve"> and Learning journal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0"/>
        <w:gridCol w:w="8174"/>
      </w:tblGrid>
      <w:tr w:rsidR="00191EE1" w14:paraId="4CB91C58" w14:textId="77777777" w:rsidTr="005146DE">
        <w:tc>
          <w:tcPr>
            <w:tcW w:w="1838" w:type="dxa"/>
          </w:tcPr>
          <w:p w14:paraId="0C4EC34B" w14:textId="77777777" w:rsidR="00191EE1" w:rsidRPr="00F33ACC" w:rsidRDefault="00191EE1" w:rsidP="005146DE">
            <w:pPr>
              <w:rPr>
                <w:b/>
                <w:bCs/>
                <w:sz w:val="28"/>
                <w:szCs w:val="28"/>
              </w:rPr>
            </w:pPr>
            <w:r w:rsidRPr="00F33ACC">
              <w:rPr>
                <w:b/>
                <w:bCs/>
                <w:sz w:val="28"/>
                <w:szCs w:val="28"/>
              </w:rPr>
              <w:t>Name</w:t>
            </w:r>
          </w:p>
        </w:tc>
        <w:tc>
          <w:tcPr>
            <w:tcW w:w="11247" w:type="dxa"/>
          </w:tcPr>
          <w:p w14:paraId="44A6C3FA" w14:textId="77777777" w:rsidR="00191EE1" w:rsidRPr="00F33ACC" w:rsidRDefault="00191EE1" w:rsidP="005146DE">
            <w:pPr>
              <w:rPr>
                <w:sz w:val="28"/>
                <w:szCs w:val="28"/>
              </w:rPr>
            </w:pPr>
          </w:p>
        </w:tc>
      </w:tr>
      <w:tr w:rsidR="00191EE1" w14:paraId="270EBB6F" w14:textId="77777777" w:rsidTr="005146DE">
        <w:tc>
          <w:tcPr>
            <w:tcW w:w="1838" w:type="dxa"/>
          </w:tcPr>
          <w:p w14:paraId="74814397" w14:textId="77777777" w:rsidR="00191EE1" w:rsidRPr="00F33ACC" w:rsidRDefault="00191EE1" w:rsidP="005146DE">
            <w:pPr>
              <w:rPr>
                <w:b/>
                <w:bCs/>
                <w:sz w:val="28"/>
                <w:szCs w:val="28"/>
              </w:rPr>
            </w:pPr>
            <w:r w:rsidRPr="00F33ACC">
              <w:rPr>
                <w:b/>
                <w:bCs/>
                <w:sz w:val="28"/>
                <w:szCs w:val="28"/>
              </w:rPr>
              <w:t>Class</w:t>
            </w:r>
          </w:p>
        </w:tc>
        <w:tc>
          <w:tcPr>
            <w:tcW w:w="11247" w:type="dxa"/>
          </w:tcPr>
          <w:p w14:paraId="1E0B0014" w14:textId="77777777" w:rsidR="00191EE1" w:rsidRPr="00F33ACC" w:rsidRDefault="00191EE1" w:rsidP="005146DE">
            <w:pPr>
              <w:rPr>
                <w:sz w:val="28"/>
                <w:szCs w:val="28"/>
              </w:rPr>
            </w:pPr>
          </w:p>
        </w:tc>
      </w:tr>
      <w:tr w:rsidR="00191EE1" w14:paraId="4E4980E8" w14:textId="77777777" w:rsidTr="005146DE">
        <w:tc>
          <w:tcPr>
            <w:tcW w:w="1838" w:type="dxa"/>
          </w:tcPr>
          <w:p w14:paraId="7B3965B1" w14:textId="77777777" w:rsidR="00191EE1" w:rsidRPr="00F33ACC" w:rsidRDefault="00191EE1" w:rsidP="005146DE">
            <w:pPr>
              <w:rPr>
                <w:b/>
                <w:bCs/>
                <w:sz w:val="28"/>
                <w:szCs w:val="28"/>
              </w:rPr>
            </w:pPr>
            <w:r w:rsidRPr="00F33ACC">
              <w:rPr>
                <w:b/>
                <w:bCs/>
                <w:sz w:val="28"/>
                <w:szCs w:val="28"/>
              </w:rPr>
              <w:t>Teacher</w:t>
            </w:r>
          </w:p>
        </w:tc>
        <w:tc>
          <w:tcPr>
            <w:tcW w:w="11247" w:type="dxa"/>
          </w:tcPr>
          <w:p w14:paraId="63FF255E" w14:textId="77777777" w:rsidR="00191EE1" w:rsidRPr="00F33ACC" w:rsidRDefault="00191EE1" w:rsidP="005146DE">
            <w:pPr>
              <w:rPr>
                <w:sz w:val="28"/>
                <w:szCs w:val="28"/>
              </w:rPr>
            </w:pPr>
          </w:p>
        </w:tc>
      </w:tr>
      <w:tr w:rsidR="00191EE1" w14:paraId="7AE63EFE" w14:textId="77777777" w:rsidTr="005146DE">
        <w:tc>
          <w:tcPr>
            <w:tcW w:w="1838" w:type="dxa"/>
          </w:tcPr>
          <w:p w14:paraId="74E3247C" w14:textId="77777777" w:rsidR="00191EE1" w:rsidRPr="00F33ACC" w:rsidRDefault="00191EE1" w:rsidP="005146DE">
            <w:pPr>
              <w:rPr>
                <w:b/>
                <w:bCs/>
                <w:sz w:val="28"/>
                <w:szCs w:val="28"/>
              </w:rPr>
            </w:pPr>
            <w:r w:rsidRPr="00F33ACC">
              <w:rPr>
                <w:b/>
                <w:bCs/>
                <w:sz w:val="28"/>
                <w:szCs w:val="28"/>
              </w:rPr>
              <w:t>Due Date</w:t>
            </w:r>
          </w:p>
        </w:tc>
        <w:tc>
          <w:tcPr>
            <w:tcW w:w="11247" w:type="dxa"/>
          </w:tcPr>
          <w:p w14:paraId="48FBB1F1" w14:textId="77777777" w:rsidR="00191EE1" w:rsidRPr="00F33ACC" w:rsidRDefault="00191EE1" w:rsidP="005146DE">
            <w:pPr>
              <w:rPr>
                <w:sz w:val="28"/>
                <w:szCs w:val="28"/>
              </w:rPr>
            </w:pPr>
          </w:p>
        </w:tc>
      </w:tr>
    </w:tbl>
    <w:p w14:paraId="6E0B8B4F" w14:textId="77777777" w:rsidR="00191EE1" w:rsidRDefault="00191EE1" w:rsidP="00191E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91EE1" w14:paraId="4315E2C5" w14:textId="77777777" w:rsidTr="005146DE">
        <w:tc>
          <w:tcPr>
            <w:tcW w:w="13085" w:type="dxa"/>
          </w:tcPr>
          <w:p w14:paraId="4BEC4B69" w14:textId="1BF9AD45" w:rsidR="00191EE1" w:rsidRPr="00880A2D" w:rsidRDefault="00191EE1" w:rsidP="005146DE">
            <w:pPr>
              <w:rPr>
                <w:b/>
                <w:bCs/>
                <w:sz w:val="24"/>
                <w:szCs w:val="24"/>
              </w:rPr>
            </w:pPr>
            <w:r w:rsidRPr="00880A2D">
              <w:rPr>
                <w:b/>
                <w:bCs/>
                <w:sz w:val="24"/>
                <w:szCs w:val="24"/>
              </w:rPr>
              <w:t xml:space="preserve">Assessment </w:t>
            </w:r>
            <w:r w:rsidR="009C2A49">
              <w:rPr>
                <w:b/>
                <w:bCs/>
                <w:sz w:val="24"/>
                <w:szCs w:val="24"/>
              </w:rPr>
              <w:t>o</w:t>
            </w:r>
            <w:r w:rsidRPr="00880A2D">
              <w:rPr>
                <w:b/>
                <w:bCs/>
                <w:sz w:val="24"/>
                <w:szCs w:val="24"/>
              </w:rPr>
              <w:t>bjectives</w:t>
            </w:r>
          </w:p>
        </w:tc>
      </w:tr>
      <w:tr w:rsidR="00191EE1" w14:paraId="63DA9125" w14:textId="77777777" w:rsidTr="005146DE">
        <w:tc>
          <w:tcPr>
            <w:tcW w:w="13085" w:type="dxa"/>
          </w:tcPr>
          <w:p w14:paraId="39A9816C" w14:textId="6B61CFBF" w:rsidR="00191EE1" w:rsidRPr="009C2A49" w:rsidRDefault="00191EE1" w:rsidP="005146DE">
            <w:r w:rsidRPr="009C2A49">
              <w:t>1. Demonstrate knowledge of self</w:t>
            </w:r>
            <w:r w:rsidR="00F75503">
              <w:t xml:space="preserve"> and career opportunities.</w:t>
            </w:r>
          </w:p>
          <w:p w14:paraId="36D6EE9E" w14:textId="0878F9F3" w:rsidR="00191EE1" w:rsidRPr="009C2A49" w:rsidRDefault="00191EE1" w:rsidP="005146DE">
            <w:r w:rsidRPr="009C2A49">
              <w:t xml:space="preserve">2. Examine information </w:t>
            </w:r>
            <w:r w:rsidR="00F75503">
              <w:t>related to career opportunities.</w:t>
            </w:r>
          </w:p>
          <w:p w14:paraId="6E8CE9D4" w14:textId="188155D2" w:rsidR="00191EE1" w:rsidRPr="009C2A49" w:rsidRDefault="00191EE1" w:rsidP="005146DE">
            <w:r w:rsidRPr="009C2A49">
              <w:t>3. Apply information to make recommendations</w:t>
            </w:r>
            <w:r w:rsidR="002B05AA">
              <w:t>.</w:t>
            </w:r>
          </w:p>
          <w:p w14:paraId="2EF36054" w14:textId="42265F04" w:rsidR="00191EE1" w:rsidRPr="009C2A49" w:rsidRDefault="00191EE1" w:rsidP="005146DE">
            <w:r w:rsidRPr="009C2A49">
              <w:t xml:space="preserve">4. Communicate </w:t>
            </w:r>
            <w:r w:rsidR="002B05AA">
              <w:t>using oral or written forms.</w:t>
            </w:r>
          </w:p>
          <w:p w14:paraId="49C34929" w14:textId="0107A025" w:rsidR="00191EE1" w:rsidRPr="00880A2D" w:rsidRDefault="00191EE1" w:rsidP="005146DE">
            <w:pPr>
              <w:rPr>
                <w:sz w:val="24"/>
                <w:szCs w:val="24"/>
              </w:rPr>
            </w:pPr>
            <w:r w:rsidRPr="009C2A49">
              <w:t xml:space="preserve">5. Appraise learning strategies to develop </w:t>
            </w:r>
            <w:r w:rsidR="002B05AA">
              <w:t>careers and career opportunities.</w:t>
            </w:r>
          </w:p>
        </w:tc>
      </w:tr>
      <w:tr w:rsidR="00191EE1" w14:paraId="2027D1EA" w14:textId="77777777" w:rsidTr="005146DE">
        <w:tc>
          <w:tcPr>
            <w:tcW w:w="13085" w:type="dxa"/>
          </w:tcPr>
          <w:p w14:paraId="52FF1DD2" w14:textId="77777777" w:rsidR="00191EE1" w:rsidRPr="00880A2D" w:rsidRDefault="00191EE1" w:rsidP="005146DE">
            <w:pPr>
              <w:rPr>
                <w:b/>
                <w:bCs/>
                <w:sz w:val="24"/>
                <w:szCs w:val="24"/>
              </w:rPr>
            </w:pPr>
            <w:r w:rsidRPr="00880A2D">
              <w:rPr>
                <w:b/>
                <w:bCs/>
                <w:sz w:val="24"/>
                <w:szCs w:val="24"/>
              </w:rPr>
              <w:t>Conditions</w:t>
            </w:r>
          </w:p>
        </w:tc>
      </w:tr>
      <w:tr w:rsidR="00191EE1" w14:paraId="32EEEB79" w14:textId="77777777" w:rsidTr="005146DE">
        <w:tc>
          <w:tcPr>
            <w:tcW w:w="13085" w:type="dxa"/>
          </w:tcPr>
          <w:p w14:paraId="32ACC291" w14:textId="77777777" w:rsidR="00191EE1" w:rsidRPr="00C139E7" w:rsidRDefault="00191EE1" w:rsidP="005146DE">
            <w:r w:rsidRPr="00C139E7">
              <w:t>1. This is an individual task.</w:t>
            </w:r>
          </w:p>
          <w:p w14:paraId="28B1163C" w14:textId="77777777" w:rsidR="00191EE1" w:rsidRPr="00C139E7" w:rsidRDefault="00191EE1" w:rsidP="005146DE">
            <w:r w:rsidRPr="00C139E7">
              <w:t>2. Students can develop their responses in class time and their own time.</w:t>
            </w:r>
          </w:p>
          <w:p w14:paraId="2CAEC24E" w14:textId="0F3EFDE8" w:rsidR="00191EE1" w:rsidRPr="00C139E7" w:rsidRDefault="00191EE1" w:rsidP="005146DE">
            <w:r w:rsidRPr="00C139E7">
              <w:t xml:space="preserve">3. </w:t>
            </w:r>
            <w:r w:rsidR="00606744">
              <w:t>Investigations</w:t>
            </w:r>
            <w:r w:rsidRPr="00C139E7">
              <w:t xml:space="preserve"> can be:</w:t>
            </w:r>
          </w:p>
          <w:p w14:paraId="47610141" w14:textId="411F3F27" w:rsidR="00191EE1" w:rsidRPr="00C139E7" w:rsidRDefault="00191EE1" w:rsidP="005146DE">
            <w:r w:rsidRPr="00C139E7">
              <w:t xml:space="preserve">    - </w:t>
            </w:r>
            <w:r w:rsidR="00841BC4" w:rsidRPr="00841BC4">
              <w:rPr>
                <w:b/>
                <w:bCs/>
              </w:rPr>
              <w:t>Written</w:t>
            </w:r>
            <w:r w:rsidRPr="00C139E7">
              <w:rPr>
                <w:b/>
                <w:bCs/>
              </w:rPr>
              <w:t>:</w:t>
            </w:r>
            <w:r w:rsidRPr="00C139E7">
              <w:t xml:space="preserve"> </w:t>
            </w:r>
            <w:r w:rsidR="00841BC4">
              <w:t>Up to 300 words</w:t>
            </w:r>
          </w:p>
          <w:p w14:paraId="40248D4B" w14:textId="77777777" w:rsidR="00191EE1" w:rsidRPr="00C139E7" w:rsidRDefault="00191EE1" w:rsidP="005146DE">
            <w:r w:rsidRPr="00C139E7">
              <w:t xml:space="preserve">    - </w:t>
            </w:r>
            <w:r w:rsidRPr="00C139E7">
              <w:rPr>
                <w:b/>
                <w:bCs/>
              </w:rPr>
              <w:t>Multimodal:</w:t>
            </w:r>
            <w:r w:rsidRPr="00C139E7">
              <w:t xml:space="preserve"> Live or recorded, up to 3 minutes</w:t>
            </w:r>
            <w:r w:rsidR="00AC67B5" w:rsidRPr="00C139E7">
              <w:t xml:space="preserve"> of spoken</w:t>
            </w:r>
            <w:r w:rsidRPr="00C139E7">
              <w:t xml:space="preserve"> with 4 pages of supporting digital media</w:t>
            </w:r>
          </w:p>
          <w:p w14:paraId="6F79E910" w14:textId="0150BD3F" w:rsidR="00144BBA" w:rsidRPr="00C139E7" w:rsidRDefault="00144BBA" w:rsidP="005146DE">
            <w:r w:rsidRPr="00C139E7">
              <w:t xml:space="preserve">4. Learning journal is </w:t>
            </w:r>
            <w:r w:rsidR="00C139E7" w:rsidRPr="00C139E7">
              <w:t>up to 300 words</w:t>
            </w:r>
            <w:r w:rsidR="00C139E7">
              <w:t xml:space="preserve"> in length</w:t>
            </w:r>
          </w:p>
        </w:tc>
      </w:tr>
      <w:tr w:rsidR="00191EE1" w14:paraId="40DBC2C9" w14:textId="77777777" w:rsidTr="005146DE">
        <w:tc>
          <w:tcPr>
            <w:tcW w:w="13085" w:type="dxa"/>
          </w:tcPr>
          <w:p w14:paraId="12CC40B9" w14:textId="77777777" w:rsidR="00191EE1" w:rsidRPr="00880A2D" w:rsidRDefault="00191EE1" w:rsidP="005146D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 complete this task, you must</w:t>
            </w:r>
          </w:p>
        </w:tc>
      </w:tr>
      <w:tr w:rsidR="00191EE1" w14:paraId="7754706A" w14:textId="77777777" w:rsidTr="005146DE">
        <w:tc>
          <w:tcPr>
            <w:tcW w:w="13085" w:type="dxa"/>
          </w:tcPr>
          <w:p w14:paraId="29233B14" w14:textId="0804CC62" w:rsidR="00707AEA" w:rsidRPr="003B02FC" w:rsidRDefault="00191EE1" w:rsidP="005146DE">
            <w:r w:rsidRPr="003B02FC">
              <w:t xml:space="preserve">1. </w:t>
            </w:r>
            <w:r w:rsidR="00DE33A0" w:rsidRPr="003B02FC">
              <w:t xml:space="preserve">Use </w:t>
            </w:r>
            <w:r w:rsidR="00DE33A0" w:rsidRPr="003B02FC">
              <w:rPr>
                <w:u w:val="single"/>
              </w:rPr>
              <w:t xml:space="preserve">Worksheet </w:t>
            </w:r>
            <w:r w:rsidR="00953C58" w:rsidRPr="003B02FC">
              <w:rPr>
                <w:u w:val="single"/>
              </w:rPr>
              <w:t>16</w:t>
            </w:r>
            <w:r w:rsidR="00DE33A0" w:rsidRPr="003B02FC">
              <w:rPr>
                <w:u w:val="single"/>
              </w:rPr>
              <w:t xml:space="preserve">.2 – </w:t>
            </w:r>
            <w:r w:rsidR="00953C58" w:rsidRPr="003B02FC">
              <w:rPr>
                <w:u w:val="single"/>
              </w:rPr>
              <w:t>Skills scan</w:t>
            </w:r>
            <w:r w:rsidR="00953C58" w:rsidRPr="003B02FC">
              <w:t xml:space="preserve">, </w:t>
            </w:r>
            <w:r w:rsidR="00953C58" w:rsidRPr="003B02FC">
              <w:rPr>
                <w:u w:val="single"/>
              </w:rPr>
              <w:t xml:space="preserve">Worksheet </w:t>
            </w:r>
            <w:r w:rsidR="00801F78" w:rsidRPr="003B02FC">
              <w:rPr>
                <w:u w:val="single"/>
              </w:rPr>
              <w:t>18.2 – Education ladder</w:t>
            </w:r>
            <w:r w:rsidR="00801F78" w:rsidRPr="003B02FC">
              <w:t xml:space="preserve">, </w:t>
            </w:r>
            <w:r w:rsidR="00801F78" w:rsidRPr="003B02FC">
              <w:rPr>
                <w:u w:val="single"/>
              </w:rPr>
              <w:t xml:space="preserve">Worksheet 20.2 </w:t>
            </w:r>
            <w:r w:rsidR="00F64A87">
              <w:rPr>
                <w:u w:val="single"/>
              </w:rPr>
              <w:t xml:space="preserve">– </w:t>
            </w:r>
            <w:r w:rsidR="00801F78" w:rsidRPr="003B02FC">
              <w:rPr>
                <w:u w:val="single"/>
              </w:rPr>
              <w:t>School to skills connections</w:t>
            </w:r>
            <w:r w:rsidR="00801F78" w:rsidRPr="003B02FC">
              <w:t xml:space="preserve"> and </w:t>
            </w:r>
            <w:r w:rsidR="00801F78" w:rsidRPr="003B02FC">
              <w:rPr>
                <w:u w:val="single"/>
              </w:rPr>
              <w:t>Worksheet 22.2 – Create a 10-year career plan</w:t>
            </w:r>
            <w:r w:rsidR="00F600D7" w:rsidRPr="003B02FC">
              <w:t xml:space="preserve"> </w:t>
            </w:r>
            <w:r w:rsidR="00801F78" w:rsidRPr="003B02FC">
              <w:t xml:space="preserve">to support </w:t>
            </w:r>
            <w:r w:rsidR="00EA67BC" w:rsidRPr="003B02FC">
              <w:t>the completion of the Career Assembly action plan.</w:t>
            </w:r>
          </w:p>
          <w:p w14:paraId="45815B06" w14:textId="08877DC2" w:rsidR="00191EE1" w:rsidRPr="003B02FC" w:rsidRDefault="00191EE1" w:rsidP="005146DE">
            <w:r w:rsidRPr="003B02FC">
              <w:t xml:space="preserve">2. Examine </w:t>
            </w:r>
            <w:r w:rsidRPr="003B02FC">
              <w:rPr>
                <w:u w:val="single"/>
              </w:rPr>
              <w:t>background information</w:t>
            </w:r>
            <w:r w:rsidRPr="003B02FC">
              <w:t xml:space="preserve"> about </w:t>
            </w:r>
            <w:r w:rsidR="003E7FF7" w:rsidRPr="003B02FC">
              <w:t>two careers</w:t>
            </w:r>
            <w:r w:rsidR="00E64420" w:rsidRPr="003B02FC">
              <w:t xml:space="preserve"> from a personal perspective</w:t>
            </w:r>
            <w:r w:rsidR="00C71F20" w:rsidRPr="003B02FC">
              <w:t>.</w:t>
            </w:r>
          </w:p>
          <w:p w14:paraId="0E8DBED6" w14:textId="66C6B951" w:rsidR="00191EE1" w:rsidRPr="003B02FC" w:rsidRDefault="00191EE1" w:rsidP="005146DE">
            <w:r w:rsidRPr="003B02FC">
              <w:t xml:space="preserve">3. </w:t>
            </w:r>
            <w:r w:rsidR="00E64420" w:rsidRPr="003B02FC">
              <w:t>Decide on the most appropriate career of the two, providing reasons</w:t>
            </w:r>
            <w:r w:rsidR="00C02CAF" w:rsidRPr="003B02FC">
              <w:t>.</w:t>
            </w:r>
          </w:p>
          <w:p w14:paraId="2D6254DE" w14:textId="37500187" w:rsidR="00191EE1" w:rsidRPr="003B02FC" w:rsidRDefault="00191EE1" w:rsidP="005146DE">
            <w:r w:rsidRPr="003B02FC">
              <w:t xml:space="preserve">4. </w:t>
            </w:r>
            <w:r w:rsidR="000426B1" w:rsidRPr="003B02FC">
              <w:t>Identify skills or experience that you need</w:t>
            </w:r>
            <w:r w:rsidR="004C08C5" w:rsidRPr="003B02FC">
              <w:t>, and implications for study,</w:t>
            </w:r>
            <w:r w:rsidR="000426B1" w:rsidRPr="003B02FC">
              <w:t xml:space="preserve"> to follow your career pathway</w:t>
            </w:r>
            <w:r w:rsidRPr="003B02FC">
              <w:t>.</w:t>
            </w:r>
          </w:p>
          <w:p w14:paraId="6EDEE06C" w14:textId="64E9E5AB" w:rsidR="009C52C9" w:rsidRPr="00B24CAA" w:rsidRDefault="009C52C9" w:rsidP="005146DE">
            <w:pPr>
              <w:rPr>
                <w:sz w:val="24"/>
                <w:szCs w:val="24"/>
              </w:rPr>
            </w:pPr>
            <w:r w:rsidRPr="003B02FC">
              <w:t xml:space="preserve">5. </w:t>
            </w:r>
            <w:r w:rsidR="00AA1F4B" w:rsidRPr="003B02FC">
              <w:t xml:space="preserve">Complete a </w:t>
            </w:r>
            <w:r w:rsidR="00AA1F4B" w:rsidRPr="003B02FC">
              <w:rPr>
                <w:u w:val="single"/>
              </w:rPr>
              <w:t>learning journal</w:t>
            </w:r>
            <w:r w:rsidR="00AA1F4B" w:rsidRPr="003B02FC">
              <w:t xml:space="preserve"> that </w:t>
            </w:r>
            <w:r w:rsidR="004C08C5" w:rsidRPr="003B02FC">
              <w:t xml:space="preserve">reflects on your career investigation and development of strategies that </w:t>
            </w:r>
            <w:r w:rsidR="003B02FC" w:rsidRPr="003B02FC">
              <w:t>may be used in your future career path</w:t>
            </w:r>
            <w:r w:rsidR="008023A5" w:rsidRPr="003B02FC">
              <w:t>.</w:t>
            </w:r>
          </w:p>
        </w:tc>
      </w:tr>
    </w:tbl>
    <w:p w14:paraId="7D6982F9" w14:textId="77777777" w:rsidR="00191EE1" w:rsidRPr="003E1EFC" w:rsidRDefault="00191EE1" w:rsidP="00191E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598"/>
      </w:tblGrid>
      <w:tr w:rsidR="009C2A49" w:rsidRPr="00900699" w14:paraId="3B6C30CA" w14:textId="77777777" w:rsidTr="005146DE">
        <w:tc>
          <w:tcPr>
            <w:tcW w:w="3256" w:type="dxa"/>
          </w:tcPr>
          <w:p w14:paraId="388B9B0D" w14:textId="77777777" w:rsidR="009C2A49" w:rsidRPr="00900699" w:rsidRDefault="009C2A49" w:rsidP="005146DE">
            <w:pPr>
              <w:jc w:val="center"/>
              <w:rPr>
                <w:b/>
                <w:bCs/>
                <w:sz w:val="24"/>
                <w:szCs w:val="24"/>
              </w:rPr>
            </w:pPr>
            <w:r w:rsidRPr="00900699">
              <w:rPr>
                <w:b/>
                <w:bCs/>
                <w:sz w:val="24"/>
                <w:szCs w:val="24"/>
              </w:rPr>
              <w:t>Assessment Result</w:t>
            </w:r>
          </w:p>
        </w:tc>
        <w:tc>
          <w:tcPr>
            <w:tcW w:w="6598" w:type="dxa"/>
          </w:tcPr>
          <w:p w14:paraId="5EC80B73" w14:textId="77777777" w:rsidR="009C2A49" w:rsidRPr="00900699" w:rsidRDefault="009C2A49" w:rsidP="005146DE">
            <w:pPr>
              <w:jc w:val="center"/>
              <w:rPr>
                <w:b/>
                <w:bCs/>
                <w:sz w:val="24"/>
                <w:szCs w:val="24"/>
              </w:rPr>
            </w:pPr>
            <w:r w:rsidRPr="00900699">
              <w:rPr>
                <w:b/>
                <w:bCs/>
                <w:sz w:val="24"/>
                <w:szCs w:val="24"/>
              </w:rPr>
              <w:t>Teacher Signature</w:t>
            </w:r>
          </w:p>
        </w:tc>
      </w:tr>
      <w:tr w:rsidR="009C2A49" w14:paraId="3725581A" w14:textId="77777777" w:rsidTr="0019485B">
        <w:tc>
          <w:tcPr>
            <w:tcW w:w="3256" w:type="dxa"/>
            <w:vAlign w:val="center"/>
          </w:tcPr>
          <w:p w14:paraId="2DB4DEED" w14:textId="17F62CAE" w:rsidR="009C2A49" w:rsidRPr="0019485B" w:rsidRDefault="0019485B" w:rsidP="0019485B">
            <w:pPr>
              <w:jc w:val="center"/>
              <w:rPr>
                <w:sz w:val="56"/>
                <w:szCs w:val="56"/>
              </w:rPr>
            </w:pPr>
            <w:r w:rsidRPr="0019485B">
              <w:rPr>
                <w:sz w:val="56"/>
                <w:szCs w:val="56"/>
              </w:rPr>
              <w:t>C / NC</w:t>
            </w:r>
          </w:p>
        </w:tc>
        <w:tc>
          <w:tcPr>
            <w:tcW w:w="6598" w:type="dxa"/>
          </w:tcPr>
          <w:p w14:paraId="161764AC" w14:textId="77777777" w:rsidR="0019485B" w:rsidRDefault="0019485B" w:rsidP="005146DE"/>
          <w:p w14:paraId="0ED90870" w14:textId="77777777" w:rsidR="0019485B" w:rsidRDefault="0019485B" w:rsidP="005146DE"/>
        </w:tc>
      </w:tr>
    </w:tbl>
    <w:tbl>
      <w:tblPr>
        <w:tblStyle w:val="Tablestyle2"/>
        <w:tblW w:w="0" w:type="auto"/>
        <w:tblLook w:val="04A0" w:firstRow="1" w:lastRow="0" w:firstColumn="1" w:lastColumn="0" w:noHBand="0" w:noVBand="1"/>
      </w:tblPr>
      <w:tblGrid>
        <w:gridCol w:w="4932"/>
        <w:gridCol w:w="4932"/>
      </w:tblGrid>
      <w:tr w:rsidR="00837439" w14:paraId="55E9D15E" w14:textId="77777777" w:rsidTr="008374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gridSpan w:val="2"/>
          </w:tcPr>
          <w:p w14:paraId="1F12638C" w14:textId="77777777" w:rsidR="00837439" w:rsidRDefault="00837439" w:rsidP="00837439">
            <w:pPr>
              <w:rPr>
                <w:b w:val="0"/>
                <w:sz w:val="24"/>
                <w:szCs w:val="24"/>
              </w:rPr>
            </w:pPr>
            <w:r w:rsidRPr="00837439">
              <w:rPr>
                <w:sz w:val="24"/>
                <w:szCs w:val="24"/>
              </w:rPr>
              <w:lastRenderedPageBreak/>
              <w:t>Scaffolding</w:t>
            </w:r>
          </w:p>
          <w:p w14:paraId="73351169" w14:textId="4A9ACDED" w:rsidR="00EE4AD1" w:rsidRPr="00EE4AD1" w:rsidRDefault="00EE4AD1" w:rsidP="00EE4AD1">
            <w:pPr>
              <w:rPr>
                <w:b w:val="0"/>
                <w:bCs/>
                <w:i/>
                <w:iCs/>
              </w:rPr>
            </w:pPr>
            <w:r w:rsidRPr="00EE4AD1">
              <w:rPr>
                <w:b w:val="0"/>
                <w:bCs/>
                <w:i/>
                <w:iCs/>
              </w:rPr>
              <w:t xml:space="preserve">* </w:t>
            </w:r>
            <w:r w:rsidR="00081687">
              <w:rPr>
                <w:b w:val="0"/>
                <w:bCs/>
                <w:i/>
                <w:iCs/>
              </w:rPr>
              <w:t>The task can be completed without this scaffold being completed, but can be used to supplement the content of the worksheets and Career Assembly</w:t>
            </w:r>
            <w:r w:rsidR="00874184">
              <w:rPr>
                <w:b w:val="0"/>
                <w:bCs/>
                <w:i/>
                <w:iCs/>
              </w:rPr>
              <w:t>.</w:t>
            </w:r>
          </w:p>
        </w:tc>
      </w:tr>
      <w:tr w:rsidR="00837439" w14:paraId="7A28FB9C" w14:textId="77777777" w:rsidTr="008374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gridSpan w:val="2"/>
          </w:tcPr>
          <w:p w14:paraId="4BC3F483" w14:textId="6B91EA47" w:rsidR="00000FAF" w:rsidRPr="00F64A87" w:rsidRDefault="00F64A87" w:rsidP="00837439">
            <w:pPr>
              <w:rPr>
                <w:b/>
                <w:bCs/>
              </w:rPr>
            </w:pPr>
            <w:r w:rsidRPr="00F64A87">
              <w:rPr>
                <w:b/>
                <w:bCs/>
              </w:rPr>
              <w:t>Worksheets</w:t>
            </w:r>
          </w:p>
          <w:p w14:paraId="16625B71" w14:textId="77777777" w:rsidR="000C7FF6" w:rsidRDefault="00C71F20" w:rsidP="00837439">
            <w:r w:rsidRPr="00F64A87">
              <w:t xml:space="preserve">Select </w:t>
            </w:r>
            <w:r w:rsidR="00F64A87" w:rsidRPr="00F64A87">
              <w:t>the worksheets that you have completed</w:t>
            </w:r>
            <w:r w:rsidRPr="00F64A87">
              <w:t>.</w:t>
            </w:r>
          </w:p>
          <w:p w14:paraId="565ACB4D" w14:textId="77777777" w:rsidR="00C77139" w:rsidRPr="00C77139" w:rsidRDefault="00C77139" w:rsidP="00C77139">
            <w:pPr>
              <w:pStyle w:val="ListParagraph"/>
              <w:numPr>
                <w:ilvl w:val="0"/>
                <w:numId w:val="13"/>
              </w:numPr>
              <w:spacing w:before="80" w:after="180"/>
            </w:pPr>
            <w:r w:rsidRPr="00C77139">
              <w:t>Worksheet 16.2 – Skills scan</w:t>
            </w:r>
          </w:p>
          <w:p w14:paraId="74362D39" w14:textId="77777777" w:rsidR="00C77139" w:rsidRPr="00C77139" w:rsidRDefault="00C77139" w:rsidP="00C77139">
            <w:pPr>
              <w:pStyle w:val="ListParagraph"/>
              <w:numPr>
                <w:ilvl w:val="0"/>
                <w:numId w:val="13"/>
              </w:numPr>
              <w:spacing w:before="80" w:after="180"/>
            </w:pPr>
            <w:r w:rsidRPr="00C77139">
              <w:t>Worksheet 18.2 – Education ladder</w:t>
            </w:r>
          </w:p>
          <w:p w14:paraId="5D71E542" w14:textId="77777777" w:rsidR="00C77139" w:rsidRPr="00C77139" w:rsidRDefault="00C77139" w:rsidP="00C77139">
            <w:pPr>
              <w:pStyle w:val="ListParagraph"/>
              <w:numPr>
                <w:ilvl w:val="0"/>
                <w:numId w:val="13"/>
              </w:numPr>
              <w:spacing w:before="80" w:after="180"/>
            </w:pPr>
            <w:r w:rsidRPr="00C77139">
              <w:t>Worksheet 20.2 – School to skills connections</w:t>
            </w:r>
          </w:p>
          <w:p w14:paraId="236CD8E4" w14:textId="77777777" w:rsidR="00C77139" w:rsidRDefault="00C77139" w:rsidP="00C77139">
            <w:pPr>
              <w:pStyle w:val="ListParagraph"/>
              <w:numPr>
                <w:ilvl w:val="0"/>
                <w:numId w:val="13"/>
              </w:numPr>
              <w:spacing w:before="80" w:after="180"/>
            </w:pPr>
            <w:r w:rsidRPr="00C77139">
              <w:t>Worksheet 22.2 – Create a 10-year career plan</w:t>
            </w:r>
          </w:p>
          <w:p w14:paraId="0611F678" w14:textId="191706CE" w:rsidR="00C77139" w:rsidRPr="00F64A87" w:rsidRDefault="00C77139" w:rsidP="00C77139">
            <w:pPr>
              <w:pStyle w:val="ListParagraph"/>
              <w:numPr>
                <w:ilvl w:val="0"/>
                <w:numId w:val="13"/>
              </w:numPr>
              <w:spacing w:before="80" w:after="180"/>
            </w:pPr>
            <w:r w:rsidRPr="00C77139">
              <w:t>Career Assembly</w:t>
            </w:r>
          </w:p>
        </w:tc>
      </w:tr>
      <w:tr w:rsidR="00837439" w14:paraId="4B0DB98F" w14:textId="77777777" w:rsidTr="008374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gridSpan w:val="2"/>
          </w:tcPr>
          <w:p w14:paraId="5057C666" w14:textId="082B9CC6" w:rsidR="008E46B6" w:rsidRPr="00D0656D" w:rsidRDefault="008E46B6" w:rsidP="00837439">
            <w:pPr>
              <w:rPr>
                <w:b/>
                <w:bCs/>
              </w:rPr>
            </w:pPr>
            <w:r>
              <w:rPr>
                <w:b/>
                <w:bCs/>
              </w:rPr>
              <w:t>Examine</w:t>
            </w:r>
          </w:p>
          <w:p w14:paraId="11497B59" w14:textId="05D22C64" w:rsidR="004C78B3" w:rsidRPr="00D0656D" w:rsidRDefault="005F52C5" w:rsidP="00D0656D">
            <w:r w:rsidRPr="00D0656D">
              <w:t xml:space="preserve">Examine </w:t>
            </w:r>
            <w:r w:rsidRPr="00D0656D">
              <w:rPr>
                <w:u w:val="single"/>
              </w:rPr>
              <w:t>background information</w:t>
            </w:r>
            <w:r w:rsidRPr="00D0656D">
              <w:t xml:space="preserve"> </w:t>
            </w:r>
            <w:r w:rsidR="00AD27E3" w:rsidRPr="00D0656D">
              <w:t>about two difference careers</w:t>
            </w:r>
            <w:r w:rsidR="00D0656D" w:rsidRPr="00D0656D">
              <w:t xml:space="preserve"> from a personal perspective</w:t>
            </w:r>
            <w:r w:rsidR="00E0712C">
              <w:t>.</w:t>
            </w:r>
          </w:p>
        </w:tc>
      </w:tr>
      <w:tr w:rsidR="00D0656D" w14:paraId="39B266B5" w14:textId="77777777" w:rsidTr="00C771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2" w:type="dxa"/>
          </w:tcPr>
          <w:p w14:paraId="1B8D57E0" w14:textId="0237102E" w:rsidR="00D0656D" w:rsidRPr="00202EF5" w:rsidRDefault="00D0656D" w:rsidP="00837439">
            <w:pPr>
              <w:rPr>
                <w:b/>
                <w:bCs/>
              </w:rPr>
            </w:pPr>
            <w:r w:rsidRPr="00202EF5">
              <w:rPr>
                <w:b/>
                <w:bCs/>
              </w:rPr>
              <w:t>Career 1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4CC65909" w14:textId="77777777" w:rsidR="00D0656D" w:rsidRDefault="00D0656D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656D">
              <w:rPr>
                <w:b/>
                <w:bCs/>
              </w:rPr>
              <w:t>Career 2</w:t>
            </w:r>
          </w:p>
          <w:p w14:paraId="2C237A61" w14:textId="77777777" w:rsidR="00DF00C4" w:rsidRDefault="00DF00C4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EA54B5B" w14:textId="77777777" w:rsidR="00DF00C4" w:rsidRDefault="00DF00C4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34B4AF7" w14:textId="77777777" w:rsidR="00DF00C4" w:rsidRDefault="00DF00C4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14C3E0F" w14:textId="77777777" w:rsidR="00DF00C4" w:rsidRDefault="00DF00C4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0D24A44" w14:textId="77777777" w:rsidR="00DF00C4" w:rsidRDefault="00DF00C4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ABE9E2D" w14:textId="77777777" w:rsidR="00DF00C4" w:rsidRDefault="00DF00C4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0A0084" w14:textId="77777777" w:rsidR="00BA7D49" w:rsidRDefault="00BA7D49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E40FDD6" w14:textId="77777777" w:rsidR="00BA7D49" w:rsidRDefault="00BA7D49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5933960" w14:textId="77777777" w:rsidR="00BA7D49" w:rsidRDefault="00BA7D49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330FEF8" w14:textId="4A1BAF8E" w:rsidR="00BA7D49" w:rsidRPr="00DF00C4" w:rsidRDefault="00BA7D49" w:rsidP="008374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7439" w14:paraId="213C9D4F" w14:textId="77777777" w:rsidTr="008374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gridSpan w:val="2"/>
          </w:tcPr>
          <w:p w14:paraId="2610C889" w14:textId="35ED04D6" w:rsidR="00837439" w:rsidRPr="00202EF5" w:rsidRDefault="00C77139" w:rsidP="00837439">
            <w:pPr>
              <w:rPr>
                <w:b/>
                <w:bCs/>
              </w:rPr>
            </w:pPr>
            <w:r w:rsidRPr="00202EF5">
              <w:rPr>
                <w:b/>
                <w:bCs/>
              </w:rPr>
              <w:t>De</w:t>
            </w:r>
            <w:r w:rsidR="008E46B6" w:rsidRPr="00202EF5">
              <w:rPr>
                <w:b/>
                <w:bCs/>
              </w:rPr>
              <w:t>cide</w:t>
            </w:r>
          </w:p>
          <w:p w14:paraId="4296E81C" w14:textId="644352F3" w:rsidR="007E4A57" w:rsidRPr="00202EF5" w:rsidRDefault="008E46B6" w:rsidP="00837439">
            <w:r w:rsidRPr="00202EF5">
              <w:t>Provide reason</w:t>
            </w:r>
            <w:r w:rsidR="00CB1039" w:rsidRPr="00202EF5">
              <w:t xml:space="preserve">s for why you chose one of the above careers over the other. </w:t>
            </w:r>
            <w:r w:rsidR="0082063F" w:rsidRPr="00202EF5">
              <w:t>For the chosen career, i</w:t>
            </w:r>
            <w:r w:rsidR="0082716C" w:rsidRPr="00202EF5">
              <w:t>dentify the skills and experience</w:t>
            </w:r>
            <w:r w:rsidR="000425DC" w:rsidRPr="00202EF5">
              <w:t xml:space="preserve"> that you will need</w:t>
            </w:r>
            <w:r w:rsidR="0082063F" w:rsidRPr="00202EF5">
              <w:t xml:space="preserve">, the implications for </w:t>
            </w:r>
            <w:r w:rsidR="0015141D" w:rsidRPr="00202EF5">
              <w:t xml:space="preserve">study and </w:t>
            </w:r>
            <w:r w:rsidR="00202EF5" w:rsidRPr="00202EF5">
              <w:t>career goals</w:t>
            </w:r>
            <w:r w:rsidR="00E0712C">
              <w:t>.</w:t>
            </w:r>
          </w:p>
          <w:p w14:paraId="425D622B" w14:textId="77777777" w:rsidR="0030572E" w:rsidRPr="00202EF5" w:rsidRDefault="0030572E" w:rsidP="00837439"/>
          <w:p w14:paraId="56804A25" w14:textId="77777777" w:rsidR="0030572E" w:rsidRPr="00202EF5" w:rsidRDefault="0030572E" w:rsidP="00837439">
            <w:pPr>
              <w:rPr>
                <w:b/>
                <w:bCs/>
              </w:rPr>
            </w:pPr>
            <w:r w:rsidRPr="00202EF5">
              <w:rPr>
                <w:b/>
                <w:bCs/>
              </w:rPr>
              <w:t>Notes</w:t>
            </w:r>
          </w:p>
          <w:p w14:paraId="06FD3A58" w14:textId="77777777" w:rsidR="0030572E" w:rsidRPr="00202EF5" w:rsidRDefault="0030572E" w:rsidP="00837439"/>
          <w:p w14:paraId="020FA5C3" w14:textId="77777777" w:rsidR="0030572E" w:rsidRPr="00202EF5" w:rsidRDefault="0030572E" w:rsidP="00837439"/>
          <w:p w14:paraId="78C5BA7A" w14:textId="77777777" w:rsidR="0030572E" w:rsidRPr="00202EF5" w:rsidRDefault="0030572E" w:rsidP="00837439"/>
          <w:p w14:paraId="79A79921" w14:textId="77777777" w:rsidR="0030572E" w:rsidRPr="00202EF5" w:rsidRDefault="0030572E" w:rsidP="00837439"/>
          <w:p w14:paraId="6CF07F79" w14:textId="77777777" w:rsidR="004B21B8" w:rsidRPr="00202EF5" w:rsidRDefault="004B21B8" w:rsidP="00837439"/>
          <w:p w14:paraId="239DC864" w14:textId="77777777" w:rsidR="00725A38" w:rsidRPr="00202EF5" w:rsidRDefault="00725A38" w:rsidP="00837439"/>
          <w:p w14:paraId="01A11985" w14:textId="77777777" w:rsidR="004968A8" w:rsidRPr="00202EF5" w:rsidRDefault="004968A8" w:rsidP="00837439"/>
          <w:p w14:paraId="2CE2EFA7" w14:textId="77777777" w:rsidR="004968A8" w:rsidRPr="00202EF5" w:rsidRDefault="004968A8" w:rsidP="00837439"/>
          <w:p w14:paraId="018A5A90" w14:textId="77777777" w:rsidR="004968A8" w:rsidRPr="00202EF5" w:rsidRDefault="004968A8" w:rsidP="00837439"/>
          <w:p w14:paraId="4E086C62" w14:textId="77777777" w:rsidR="004C78B3" w:rsidRPr="00202EF5" w:rsidRDefault="004C78B3" w:rsidP="00837439"/>
          <w:p w14:paraId="43E3A2CD" w14:textId="77777777" w:rsidR="002D79ED" w:rsidRPr="00202EF5" w:rsidRDefault="002D79ED" w:rsidP="00837439"/>
          <w:p w14:paraId="68946D93" w14:textId="58EFB428" w:rsidR="002D79ED" w:rsidRPr="00202EF5" w:rsidRDefault="002D79ED" w:rsidP="00837439"/>
        </w:tc>
      </w:tr>
      <w:tr w:rsidR="00586CA5" w14:paraId="5818C894" w14:textId="77777777" w:rsidTr="008374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gridSpan w:val="2"/>
          </w:tcPr>
          <w:p w14:paraId="657EED65" w14:textId="121CB5F8" w:rsidR="00586CA5" w:rsidRPr="00034565" w:rsidRDefault="00586CA5" w:rsidP="00837439">
            <w:pPr>
              <w:rPr>
                <w:b/>
                <w:bCs/>
              </w:rPr>
            </w:pPr>
            <w:r w:rsidRPr="00034565">
              <w:rPr>
                <w:b/>
                <w:bCs/>
              </w:rPr>
              <w:t>Learning journal</w:t>
            </w:r>
            <w:r w:rsidR="00E865A9" w:rsidRPr="00034565">
              <w:rPr>
                <w:b/>
                <w:bCs/>
              </w:rPr>
              <w:t xml:space="preserve"> (up to 300 words)</w:t>
            </w:r>
          </w:p>
          <w:p w14:paraId="3C7E65EB" w14:textId="7A487008" w:rsidR="00586CA5" w:rsidRPr="00095D65" w:rsidRDefault="007263CF" w:rsidP="00837439">
            <w:pPr>
              <w:rPr>
                <w:highlight w:val="yellow"/>
              </w:rPr>
            </w:pPr>
            <w:r w:rsidRPr="00034565">
              <w:t xml:space="preserve">Construct a learning journal </w:t>
            </w:r>
            <w:r w:rsidR="007B1A5F" w:rsidRPr="00034565">
              <w:t xml:space="preserve">that </w:t>
            </w:r>
            <w:r w:rsidR="003C7DD4" w:rsidRPr="00034565">
              <w:t xml:space="preserve">reflects </w:t>
            </w:r>
            <w:r w:rsidR="00CA06EC" w:rsidRPr="00034565">
              <w:t>the planning and conducting of you investigation and development of strategies or approaches that can be used in your future career path</w:t>
            </w:r>
            <w:r w:rsidR="00034565" w:rsidRPr="00034565">
              <w:t>.</w:t>
            </w:r>
          </w:p>
        </w:tc>
      </w:tr>
    </w:tbl>
    <w:p w14:paraId="2F716E93" w14:textId="0EE9626D" w:rsidR="008D5CF7" w:rsidRDefault="00FE3A12" w:rsidP="0083743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Instrument-specific standards</w:t>
      </w:r>
      <w:r w:rsidR="00E2196A">
        <w:rPr>
          <w:b/>
          <w:bCs/>
          <w:sz w:val="24"/>
          <w:szCs w:val="24"/>
        </w:rPr>
        <w:t xml:space="preserve"> (Competent / Not competent)</w:t>
      </w:r>
    </w:p>
    <w:tbl>
      <w:tblPr>
        <w:tblStyle w:val="Tablestyle2"/>
        <w:tblW w:w="0" w:type="auto"/>
        <w:tblLook w:val="04A0" w:firstRow="1" w:lastRow="0" w:firstColumn="1" w:lastColumn="0" w:noHBand="0" w:noVBand="1"/>
      </w:tblPr>
      <w:tblGrid>
        <w:gridCol w:w="2466"/>
        <w:gridCol w:w="2466"/>
        <w:gridCol w:w="4932"/>
      </w:tblGrid>
      <w:tr w:rsidR="00562458" w:rsidRPr="0005203B" w14:paraId="7C87D982" w14:textId="77777777" w:rsidTr="00352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2" w:type="dxa"/>
            <w:gridSpan w:val="2"/>
          </w:tcPr>
          <w:p w14:paraId="27FA271B" w14:textId="6EE75722" w:rsidR="00562458" w:rsidRPr="0005203B" w:rsidRDefault="00562458" w:rsidP="00837439">
            <w:pPr>
              <w:rPr>
                <w:sz w:val="18"/>
                <w:szCs w:val="18"/>
              </w:rPr>
            </w:pPr>
            <w:r w:rsidRPr="0005203B">
              <w:rPr>
                <w:sz w:val="18"/>
                <w:szCs w:val="18"/>
              </w:rPr>
              <w:t>Explaining, Examining, Applying and Communicating</w:t>
            </w:r>
          </w:p>
        </w:tc>
        <w:tc>
          <w:tcPr>
            <w:tcW w:w="4932" w:type="dxa"/>
          </w:tcPr>
          <w:p w14:paraId="19C02CEA" w14:textId="525657E0" w:rsidR="00562458" w:rsidRPr="0005203B" w:rsidRDefault="00562458" w:rsidP="0083743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5203B">
              <w:rPr>
                <w:sz w:val="18"/>
                <w:szCs w:val="18"/>
              </w:rPr>
              <w:t>Appraising</w:t>
            </w:r>
          </w:p>
        </w:tc>
      </w:tr>
      <w:tr w:rsidR="005A71C1" w:rsidRPr="0005203B" w14:paraId="6EDB0A52" w14:textId="77777777" w:rsidTr="007936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gridSpan w:val="3"/>
          </w:tcPr>
          <w:p w14:paraId="665891B7" w14:textId="347AD521" w:rsidR="005A71C1" w:rsidRPr="0005203B" w:rsidRDefault="005A71C1" w:rsidP="005A71C1">
            <w:pPr>
              <w:rPr>
                <w:i/>
                <w:iCs/>
                <w:sz w:val="16"/>
                <w:szCs w:val="16"/>
              </w:rPr>
            </w:pPr>
            <w:r w:rsidRPr="0005203B">
              <w:rPr>
                <w:i/>
                <w:iCs/>
                <w:sz w:val="16"/>
                <w:szCs w:val="16"/>
              </w:rPr>
              <w:t>The student response has the following characteristics:</w:t>
            </w:r>
          </w:p>
        </w:tc>
      </w:tr>
      <w:tr w:rsidR="00562458" w:rsidRPr="0005203B" w14:paraId="2189FADA" w14:textId="77777777" w:rsidTr="005A7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2" w:type="dxa"/>
            <w:gridSpan w:val="2"/>
            <w:shd w:val="clear" w:color="auto" w:fill="auto"/>
          </w:tcPr>
          <w:p w14:paraId="6CF91C15" w14:textId="0763F466" w:rsidR="00562458" w:rsidRPr="0005203B" w:rsidRDefault="005A71C1" w:rsidP="005A71C1">
            <w:pPr>
              <w:pStyle w:val="ListParagraph"/>
              <w:numPr>
                <w:ilvl w:val="0"/>
                <w:numId w:val="10"/>
              </w:numPr>
              <w:ind w:left="417"/>
              <w:rPr>
                <w:sz w:val="18"/>
                <w:szCs w:val="18"/>
              </w:rPr>
            </w:pPr>
            <w:r w:rsidRPr="0005203B">
              <w:rPr>
                <w:sz w:val="18"/>
                <w:szCs w:val="18"/>
              </w:rPr>
              <w:t>Explan</w:t>
            </w:r>
            <w:r w:rsidR="000B47B3" w:rsidRPr="0005203B">
              <w:rPr>
                <w:sz w:val="18"/>
                <w:szCs w:val="18"/>
              </w:rPr>
              <w:t xml:space="preserve">ations and examination of </w:t>
            </w:r>
            <w:r w:rsidR="00763670" w:rsidRPr="0005203B">
              <w:rPr>
                <w:sz w:val="18"/>
                <w:szCs w:val="18"/>
              </w:rPr>
              <w:t>career opp</w:t>
            </w:r>
            <w:r w:rsidR="00BD04B5" w:rsidRPr="0005203B">
              <w:rPr>
                <w:sz w:val="18"/>
                <w:szCs w:val="18"/>
              </w:rPr>
              <w:t>o</w:t>
            </w:r>
            <w:r w:rsidR="00763670" w:rsidRPr="0005203B">
              <w:rPr>
                <w:sz w:val="18"/>
                <w:szCs w:val="18"/>
              </w:rPr>
              <w:t>rtunities</w:t>
            </w:r>
          </w:p>
          <w:p w14:paraId="16790F5B" w14:textId="20A38ED9" w:rsidR="000B47B3" w:rsidRPr="0005203B" w:rsidRDefault="000B47B3" w:rsidP="005A71C1">
            <w:pPr>
              <w:pStyle w:val="ListParagraph"/>
              <w:numPr>
                <w:ilvl w:val="0"/>
                <w:numId w:val="10"/>
              </w:numPr>
              <w:ind w:left="417"/>
              <w:rPr>
                <w:sz w:val="18"/>
                <w:szCs w:val="18"/>
              </w:rPr>
            </w:pPr>
            <w:r w:rsidRPr="0005203B">
              <w:rPr>
                <w:sz w:val="18"/>
                <w:szCs w:val="18"/>
              </w:rPr>
              <w:t>Application of information rel</w:t>
            </w:r>
            <w:r w:rsidR="00BD04B5" w:rsidRPr="0005203B">
              <w:rPr>
                <w:sz w:val="18"/>
                <w:szCs w:val="18"/>
              </w:rPr>
              <w:t>evant to a targeted action plan focused on a career path</w:t>
            </w:r>
          </w:p>
          <w:p w14:paraId="3DE861B7" w14:textId="2E12AD82" w:rsidR="000B47B3" w:rsidRPr="0005203B" w:rsidRDefault="000B47B3" w:rsidP="005A71C1">
            <w:pPr>
              <w:pStyle w:val="ListParagraph"/>
              <w:numPr>
                <w:ilvl w:val="0"/>
                <w:numId w:val="10"/>
              </w:numPr>
              <w:ind w:left="417"/>
              <w:rPr>
                <w:sz w:val="18"/>
                <w:szCs w:val="18"/>
              </w:rPr>
            </w:pPr>
            <w:r w:rsidRPr="0005203B">
              <w:rPr>
                <w:sz w:val="18"/>
                <w:szCs w:val="18"/>
              </w:rPr>
              <w:t>Use of oral communication</w:t>
            </w:r>
            <w:r w:rsidR="00BD04B5" w:rsidRPr="0005203B">
              <w:rPr>
                <w:sz w:val="18"/>
                <w:szCs w:val="18"/>
              </w:rPr>
              <w:t xml:space="preserve"> and flow chart</w:t>
            </w:r>
          </w:p>
        </w:tc>
        <w:tc>
          <w:tcPr>
            <w:tcW w:w="4932" w:type="dxa"/>
            <w:shd w:val="clear" w:color="auto" w:fill="auto"/>
          </w:tcPr>
          <w:p w14:paraId="3440D732" w14:textId="5B55765D" w:rsidR="00562458" w:rsidRPr="0005203B" w:rsidRDefault="001379C6" w:rsidP="000B47B3">
            <w:pPr>
              <w:pStyle w:val="ListParagraph"/>
              <w:numPr>
                <w:ilvl w:val="0"/>
                <w:numId w:val="10"/>
              </w:numPr>
              <w:ind w:left="41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05203B">
              <w:rPr>
                <w:sz w:val="18"/>
                <w:szCs w:val="18"/>
              </w:rPr>
              <w:t>Personal learning journal</w:t>
            </w:r>
            <w:r w:rsidR="00824AD9" w:rsidRPr="0005203B">
              <w:rPr>
                <w:sz w:val="18"/>
                <w:szCs w:val="18"/>
              </w:rPr>
              <w:t>, including</w:t>
            </w:r>
            <w:r w:rsidR="003331D9" w:rsidRPr="0005203B">
              <w:rPr>
                <w:sz w:val="18"/>
                <w:szCs w:val="18"/>
              </w:rPr>
              <w:t xml:space="preserve"> two of the following</w:t>
            </w:r>
          </w:p>
          <w:p w14:paraId="4F8B0A46" w14:textId="02DEB414" w:rsidR="001379C6" w:rsidRPr="0005203B" w:rsidRDefault="00824AD9" w:rsidP="001379C6">
            <w:pPr>
              <w:pStyle w:val="ListParagraph"/>
              <w:numPr>
                <w:ilvl w:val="0"/>
                <w:numId w:val="11"/>
              </w:numPr>
              <w:ind w:left="7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05203B">
              <w:rPr>
                <w:sz w:val="18"/>
                <w:szCs w:val="18"/>
              </w:rPr>
              <w:t>P</w:t>
            </w:r>
            <w:r w:rsidR="001379C6" w:rsidRPr="0005203B">
              <w:rPr>
                <w:sz w:val="18"/>
                <w:szCs w:val="18"/>
              </w:rPr>
              <w:t>reparing</w:t>
            </w:r>
            <w:r w:rsidR="002B2C99" w:rsidRPr="0005203B">
              <w:rPr>
                <w:sz w:val="18"/>
                <w:szCs w:val="18"/>
              </w:rPr>
              <w:t xml:space="preserve"> and</w:t>
            </w:r>
            <w:r w:rsidR="001379C6" w:rsidRPr="0005203B">
              <w:rPr>
                <w:sz w:val="18"/>
                <w:szCs w:val="18"/>
              </w:rPr>
              <w:t xml:space="preserve"> planning</w:t>
            </w:r>
            <w:r w:rsidRPr="0005203B">
              <w:rPr>
                <w:sz w:val="18"/>
                <w:szCs w:val="18"/>
              </w:rPr>
              <w:t xml:space="preserve"> </w:t>
            </w:r>
            <w:r w:rsidR="002B2C99" w:rsidRPr="0005203B">
              <w:rPr>
                <w:sz w:val="18"/>
                <w:szCs w:val="18"/>
              </w:rPr>
              <w:t>the investigation</w:t>
            </w:r>
          </w:p>
          <w:p w14:paraId="198B710D" w14:textId="7B340AC3" w:rsidR="00824AD9" w:rsidRPr="0005203B" w:rsidRDefault="002B2C99" w:rsidP="001379C6">
            <w:pPr>
              <w:pStyle w:val="ListParagraph"/>
              <w:numPr>
                <w:ilvl w:val="0"/>
                <w:numId w:val="11"/>
              </w:numPr>
              <w:ind w:left="7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05203B">
              <w:rPr>
                <w:sz w:val="18"/>
                <w:szCs w:val="18"/>
              </w:rPr>
              <w:t xml:space="preserve">Conducting </w:t>
            </w:r>
            <w:r w:rsidR="00A40865" w:rsidRPr="0005203B">
              <w:rPr>
                <w:sz w:val="18"/>
                <w:szCs w:val="18"/>
              </w:rPr>
              <w:t>and communicating the investigation</w:t>
            </w:r>
          </w:p>
          <w:p w14:paraId="7CF36C2D" w14:textId="5E50BB67" w:rsidR="00824AD9" w:rsidRPr="0005203B" w:rsidRDefault="00A40865" w:rsidP="001379C6">
            <w:pPr>
              <w:pStyle w:val="ListParagraph"/>
              <w:numPr>
                <w:ilvl w:val="0"/>
                <w:numId w:val="11"/>
              </w:numPr>
              <w:ind w:left="7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05203B">
              <w:rPr>
                <w:sz w:val="18"/>
                <w:szCs w:val="18"/>
              </w:rPr>
              <w:t>Strategies to achieve learning outcomes in a career path context</w:t>
            </w:r>
          </w:p>
        </w:tc>
      </w:tr>
      <w:tr w:rsidR="00E2196A" w:rsidRPr="0005203B" w14:paraId="7F2B3867" w14:textId="77777777" w:rsidTr="006A0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</w:tcPr>
          <w:p w14:paraId="45694474" w14:textId="68F701D8" w:rsidR="00E2196A" w:rsidRPr="0005203B" w:rsidRDefault="00E2196A" w:rsidP="00837439">
            <w:pPr>
              <w:rPr>
                <w:b/>
                <w:bCs/>
                <w:sz w:val="18"/>
                <w:szCs w:val="18"/>
              </w:rPr>
            </w:pPr>
            <w:r w:rsidRPr="0005203B">
              <w:rPr>
                <w:b/>
                <w:bCs/>
                <w:sz w:val="18"/>
                <w:szCs w:val="18"/>
              </w:rPr>
              <w:t>Result</w:t>
            </w:r>
          </w:p>
        </w:tc>
        <w:tc>
          <w:tcPr>
            <w:tcW w:w="7398" w:type="dxa"/>
            <w:gridSpan w:val="2"/>
            <w:shd w:val="clear" w:color="auto" w:fill="F2F2F2" w:themeFill="background1" w:themeFillShade="F2"/>
          </w:tcPr>
          <w:p w14:paraId="05435B0B" w14:textId="77777777" w:rsidR="00E2196A" w:rsidRPr="0005203B" w:rsidRDefault="00E2196A" w:rsidP="00E2196A">
            <w:pPr>
              <w:pStyle w:val="ListParagraph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05203B">
              <w:rPr>
                <w:b/>
                <w:bCs/>
                <w:sz w:val="22"/>
                <w:szCs w:val="22"/>
              </w:rPr>
              <w:t>Competent</w:t>
            </w:r>
          </w:p>
          <w:p w14:paraId="73B84490" w14:textId="41BD6DB1" w:rsidR="00E2196A" w:rsidRPr="0005203B" w:rsidRDefault="00E2196A" w:rsidP="00E2196A">
            <w:pPr>
              <w:pStyle w:val="ListParagraph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05203B">
              <w:rPr>
                <w:b/>
                <w:sz w:val="22"/>
                <w:szCs w:val="22"/>
              </w:rPr>
              <w:t>Not competent</w:t>
            </w:r>
          </w:p>
        </w:tc>
      </w:tr>
      <w:tr w:rsidR="00EC3C5A" w:rsidRPr="0005203B" w14:paraId="759EB668" w14:textId="77777777" w:rsidTr="00C572E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</w:tcPr>
          <w:p w14:paraId="6102FE2E" w14:textId="1D58E36E" w:rsidR="00EC3C5A" w:rsidRPr="0005203B" w:rsidRDefault="00985565" w:rsidP="00837439">
            <w:pPr>
              <w:rPr>
                <w:b/>
                <w:bCs/>
                <w:sz w:val="18"/>
                <w:szCs w:val="18"/>
              </w:rPr>
            </w:pPr>
            <w:r w:rsidRPr="0005203B">
              <w:rPr>
                <w:b/>
                <w:bCs/>
                <w:sz w:val="18"/>
                <w:szCs w:val="18"/>
              </w:rPr>
              <w:t xml:space="preserve">Teacher </w:t>
            </w:r>
            <w:r w:rsidR="00EC3C5A" w:rsidRPr="0005203B">
              <w:rPr>
                <w:b/>
                <w:bCs/>
                <w:sz w:val="18"/>
                <w:szCs w:val="18"/>
              </w:rPr>
              <w:t>Feedback</w:t>
            </w:r>
          </w:p>
        </w:tc>
        <w:tc>
          <w:tcPr>
            <w:tcW w:w="7398" w:type="dxa"/>
            <w:gridSpan w:val="2"/>
          </w:tcPr>
          <w:p w14:paraId="33FCBB9B" w14:textId="77777777" w:rsidR="00EC3C5A" w:rsidRPr="0005203B" w:rsidRDefault="00EC3C5A" w:rsidP="008374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1C6FDD30" w14:textId="77777777" w:rsidR="00EC3C5A" w:rsidRPr="0005203B" w:rsidRDefault="00EC3C5A" w:rsidP="008374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266720C0" w14:textId="77777777" w:rsidR="00F93330" w:rsidRPr="0005203B" w:rsidRDefault="00F93330" w:rsidP="008374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4B10939A" w14:textId="77777777" w:rsidR="00E2196A" w:rsidRPr="0005203B" w:rsidRDefault="00E2196A" w:rsidP="008374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3E9502F1" w14:textId="77777777" w:rsidR="00F93330" w:rsidRPr="0005203B" w:rsidRDefault="00F93330" w:rsidP="008374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78146C86" w14:textId="77777777" w:rsidR="00FE3A12" w:rsidRPr="0005203B" w:rsidRDefault="00FE3A12" w:rsidP="00837439">
      <w:pPr>
        <w:rPr>
          <w:sz w:val="24"/>
          <w:szCs w:val="24"/>
        </w:rPr>
      </w:pPr>
    </w:p>
    <w:p w14:paraId="2AD3BD12" w14:textId="2C1EA622" w:rsidR="00A86D38" w:rsidRPr="0005203B" w:rsidRDefault="00A40591" w:rsidP="00837439">
      <w:pPr>
        <w:rPr>
          <w:i/>
          <w:iCs/>
          <w:sz w:val="24"/>
          <w:szCs w:val="24"/>
        </w:rPr>
      </w:pPr>
      <w:r w:rsidRPr="0005203B">
        <w:rPr>
          <w:i/>
          <w:iCs/>
          <w:sz w:val="24"/>
          <w:szCs w:val="24"/>
        </w:rPr>
        <w:t>Note: A-E instrument-specific standards are available in the Career Education syllabus</w:t>
      </w:r>
    </w:p>
    <w:p w14:paraId="2ED82764" w14:textId="2336EA62" w:rsidR="00A86D38" w:rsidRPr="0005203B" w:rsidRDefault="00052262">
      <w:pPr>
        <w:rPr>
          <w:i/>
          <w:iCs/>
          <w:sz w:val="24"/>
          <w:szCs w:val="24"/>
        </w:rPr>
      </w:pPr>
      <w:r w:rsidRPr="0005203B">
        <w:rPr>
          <w:i/>
          <w:iCs/>
          <w:sz w:val="24"/>
          <w:szCs w:val="24"/>
        </w:rPr>
        <w:t xml:space="preserve">Note: Failing the completion of </w:t>
      </w:r>
      <w:r w:rsidR="003B02FC" w:rsidRPr="0005203B">
        <w:rPr>
          <w:i/>
          <w:iCs/>
          <w:sz w:val="24"/>
          <w:szCs w:val="24"/>
        </w:rPr>
        <w:t>the Career Assembly</w:t>
      </w:r>
      <w:r w:rsidRPr="0005203B">
        <w:rPr>
          <w:i/>
          <w:iCs/>
          <w:sz w:val="24"/>
          <w:szCs w:val="24"/>
        </w:rPr>
        <w:t xml:space="preserve">, </w:t>
      </w:r>
      <w:r w:rsidR="003B02FC" w:rsidRPr="0005203B">
        <w:rPr>
          <w:i/>
          <w:iCs/>
          <w:sz w:val="24"/>
          <w:szCs w:val="24"/>
        </w:rPr>
        <w:t>relevant worksheet</w:t>
      </w:r>
      <w:r w:rsidR="001053A8" w:rsidRPr="0005203B">
        <w:rPr>
          <w:i/>
          <w:iCs/>
          <w:sz w:val="24"/>
          <w:szCs w:val="24"/>
        </w:rPr>
        <w:t>s</w:t>
      </w:r>
      <w:r w:rsidRPr="0005203B">
        <w:rPr>
          <w:i/>
          <w:iCs/>
          <w:sz w:val="24"/>
          <w:szCs w:val="24"/>
        </w:rPr>
        <w:t xml:space="preserve"> can be used as a way of collecting evidence</w:t>
      </w:r>
      <w:r w:rsidR="00A86D38" w:rsidRPr="0005203B">
        <w:rPr>
          <w:i/>
          <w:iCs/>
          <w:sz w:val="24"/>
          <w:szCs w:val="24"/>
        </w:rPr>
        <w:br w:type="page"/>
      </w:r>
    </w:p>
    <w:p w14:paraId="68359F5A" w14:textId="77777777" w:rsidR="00A86D38" w:rsidRPr="0005203B" w:rsidRDefault="00A86D38" w:rsidP="00A86D38">
      <w:pPr>
        <w:rPr>
          <w:b/>
          <w:bCs/>
          <w:sz w:val="24"/>
          <w:szCs w:val="24"/>
        </w:rPr>
      </w:pPr>
      <w:r w:rsidRPr="0005203B">
        <w:rPr>
          <w:b/>
          <w:bCs/>
          <w:sz w:val="24"/>
          <w:szCs w:val="24"/>
        </w:rPr>
        <w:lastRenderedPageBreak/>
        <w:t>Exemplar (Competent Level)</w:t>
      </w:r>
    </w:p>
    <w:p w14:paraId="6C2F1B2E" w14:textId="1A4E852E" w:rsidR="00A86D38" w:rsidRPr="0005203B" w:rsidRDefault="00DE5BA3" w:rsidP="00A86D38">
      <w:pPr>
        <w:rPr>
          <w:b/>
          <w:bCs/>
          <w:sz w:val="24"/>
          <w:szCs w:val="24"/>
        </w:rPr>
      </w:pPr>
      <w:r w:rsidRPr="0005203B">
        <w:rPr>
          <w:b/>
          <w:bCs/>
          <w:sz w:val="24"/>
          <w:szCs w:val="24"/>
        </w:rPr>
        <w:t>Learning journal</w:t>
      </w:r>
    </w:p>
    <w:p w14:paraId="1D471C0B" w14:textId="323CB100" w:rsidR="001816D1" w:rsidRPr="001816D1" w:rsidRDefault="001816D1" w:rsidP="001816D1">
      <w:pPr>
        <w:rPr>
          <w:sz w:val="24"/>
          <w:szCs w:val="24"/>
        </w:rPr>
      </w:pPr>
      <w:r w:rsidRPr="001816D1">
        <w:rPr>
          <w:sz w:val="24"/>
          <w:szCs w:val="24"/>
        </w:rPr>
        <w:t>Examining two manufacturing careers helped me better understand how my skills and attributes influence the choices I make about my future. Comparing the roles side-by-side made me reflect on what I enjoy, what I am good at, and what kind of work environment suits me. I realised that I am motivated by hands-on tasks, practical problem solving, and working with others, which guided me toward the career that felt like the strongest match. This process showed me that selecting a career is not just about what sounds interesting</w:t>
      </w:r>
      <w:r w:rsidR="00B93B9D" w:rsidRPr="0005203B">
        <w:rPr>
          <w:sz w:val="24"/>
          <w:szCs w:val="24"/>
        </w:rPr>
        <w:t>. I</w:t>
      </w:r>
      <w:r w:rsidRPr="001816D1">
        <w:rPr>
          <w:sz w:val="24"/>
          <w:szCs w:val="24"/>
        </w:rPr>
        <w:t xml:space="preserve">t is about </w:t>
      </w:r>
      <w:r w:rsidR="00B93B9D" w:rsidRPr="0005203B">
        <w:rPr>
          <w:sz w:val="24"/>
          <w:szCs w:val="24"/>
        </w:rPr>
        <w:t>knowing</w:t>
      </w:r>
      <w:r w:rsidRPr="001816D1">
        <w:rPr>
          <w:sz w:val="24"/>
          <w:szCs w:val="24"/>
        </w:rPr>
        <w:t xml:space="preserve"> my strengths and how they align with real workplace</w:t>
      </w:r>
      <w:r w:rsidR="00330776" w:rsidRPr="0005203B">
        <w:rPr>
          <w:sz w:val="24"/>
          <w:szCs w:val="24"/>
        </w:rPr>
        <w:t>s</w:t>
      </w:r>
      <w:r w:rsidRPr="001816D1">
        <w:rPr>
          <w:sz w:val="24"/>
          <w:szCs w:val="24"/>
        </w:rPr>
        <w:t>.</w:t>
      </w:r>
    </w:p>
    <w:p w14:paraId="4C0B9582" w14:textId="5911648D" w:rsidR="001816D1" w:rsidRPr="001816D1" w:rsidRDefault="001816D1" w:rsidP="001816D1">
      <w:pPr>
        <w:rPr>
          <w:sz w:val="24"/>
          <w:szCs w:val="24"/>
        </w:rPr>
      </w:pPr>
      <w:r w:rsidRPr="001816D1">
        <w:rPr>
          <w:sz w:val="24"/>
          <w:szCs w:val="24"/>
        </w:rPr>
        <w:t xml:space="preserve">After choosing the career that fit me best, I unpacked which school subjects would support that pathway. This required more research, but it helped me see how subjects build skills and knowledge. I learned that my subject choices </w:t>
      </w:r>
      <w:r w:rsidR="00330776" w:rsidRPr="0005203B">
        <w:rPr>
          <w:sz w:val="24"/>
          <w:szCs w:val="24"/>
        </w:rPr>
        <w:t>could</w:t>
      </w:r>
      <w:r w:rsidRPr="001816D1">
        <w:rPr>
          <w:sz w:val="24"/>
          <w:szCs w:val="24"/>
        </w:rPr>
        <w:t xml:space="preserve"> open</w:t>
      </w:r>
      <w:r w:rsidR="00C0035C">
        <w:rPr>
          <w:sz w:val="24"/>
          <w:szCs w:val="24"/>
        </w:rPr>
        <w:t xml:space="preserve"> career opportunities</w:t>
      </w:r>
      <w:r w:rsidRPr="001816D1">
        <w:rPr>
          <w:sz w:val="24"/>
          <w:szCs w:val="24"/>
        </w:rPr>
        <w:t>, so choosing carefully matters. Finding reliable information through industry websites, government resources, and advice from teachers or professionals gave me confidence that I was making informed decisions.</w:t>
      </w:r>
    </w:p>
    <w:p w14:paraId="73737FF4" w14:textId="77777777" w:rsidR="001816D1" w:rsidRPr="001816D1" w:rsidRDefault="001816D1" w:rsidP="001816D1">
      <w:pPr>
        <w:rPr>
          <w:sz w:val="24"/>
          <w:szCs w:val="24"/>
        </w:rPr>
      </w:pPr>
      <w:r w:rsidRPr="001816D1">
        <w:rPr>
          <w:sz w:val="24"/>
          <w:szCs w:val="24"/>
        </w:rPr>
        <w:t>Planning a possible career pathway encouraged me to think beyond the final job title. I mapped out the skills, experiences, training, and qualifications I might need, which made the future feel more structured and achievable. It also highlighted the areas where I may need to grow, such as developing technical abilities or gaining early workplace experience. Most importantly, I realised that careers are rarely straightforward. Industries change, goals evolve, and unexpected opportunities come up, so being adaptable will be essential.</w:t>
      </w:r>
    </w:p>
    <w:p w14:paraId="13F1538B" w14:textId="1777A5CD" w:rsidR="00A40591" w:rsidRPr="0005203B" w:rsidRDefault="001816D1" w:rsidP="001816D1">
      <w:pPr>
        <w:rPr>
          <w:sz w:val="24"/>
          <w:szCs w:val="24"/>
        </w:rPr>
      </w:pPr>
      <w:r w:rsidRPr="001816D1">
        <w:rPr>
          <w:sz w:val="24"/>
          <w:szCs w:val="24"/>
        </w:rPr>
        <w:t>Overall, this journey taught me that career planning is an ongoing process. Understanding myself, researching options, and staying open to change has helped me build a clearer picture of where I want to go and how I can get there, while still recognising that my pathway may shift as I continue to learn and grow.</w:t>
      </w:r>
    </w:p>
    <w:sectPr w:rsidR="00A40591" w:rsidRPr="0005203B" w:rsidSect="00AF497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325" w:right="1021" w:bottom="1418" w:left="1021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CAF34" w14:textId="77777777" w:rsidR="0035752B" w:rsidRDefault="0035752B" w:rsidP="009D7CFA">
      <w:pPr>
        <w:spacing w:before="0" w:after="0" w:line="240" w:lineRule="auto"/>
      </w:pPr>
      <w:r>
        <w:separator/>
      </w:r>
    </w:p>
  </w:endnote>
  <w:endnote w:type="continuationSeparator" w:id="0">
    <w:p w14:paraId="6AA2C24B" w14:textId="77777777" w:rsidR="0035752B" w:rsidRDefault="0035752B" w:rsidP="009D7CF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EA02" w14:textId="0182E175" w:rsidR="000767E2" w:rsidRPr="000767E2" w:rsidRDefault="006D66F1" w:rsidP="008A6A4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06D66F1">
      <w:rPr>
        <w:b/>
        <w:bCs/>
        <w:color w:val="1A0083" w:themeColor="accent1"/>
        <w:lang w:val="en-US"/>
      </w:rPr>
      <w:t>Manufacturing Skills Queensland</w:t>
    </w:r>
    <w:r w:rsidR="000767E2" w:rsidRPr="006D66F1">
      <w:rPr>
        <w:color w:val="1A0083" w:themeColor="accent1"/>
        <w:lang w:val="en-US"/>
      </w:rPr>
      <w:t xml:space="preserve">  </w:t>
    </w:r>
    <w:r w:rsidR="000767E2">
      <w:rPr>
        <w:lang w:val="en-US"/>
      </w:rPr>
      <w:t>|</w:t>
    </w:r>
    <w:r>
      <w:rPr>
        <w:lang w:val="en-US"/>
      </w:rPr>
      <w:t xml:space="preserve"> </w:t>
    </w:r>
    <w:r w:rsidR="00EA3FC4">
      <w:rPr>
        <w:lang w:val="en-US"/>
      </w:rPr>
      <w:t xml:space="preserve"> </w:t>
    </w:r>
    <w:r w:rsidR="00F22054">
      <w:rPr>
        <w:lang w:val="en-US"/>
      </w:rPr>
      <w:t xml:space="preserve">Scaffolding and </w:t>
    </w:r>
    <w:r w:rsidR="00EA3FC4">
      <w:rPr>
        <w:lang w:val="en-US"/>
      </w:rPr>
      <w:t>Exemplar</w:t>
    </w:r>
    <w:r w:rsidR="000767E2">
      <w:rPr>
        <w:lang w:val="en-US"/>
      </w:rPr>
      <w:tab/>
    </w:r>
    <w:r w:rsidR="000767E2" w:rsidRPr="00F06999">
      <w:rPr>
        <w:b/>
        <w:bCs/>
        <w:color w:val="1A0083" w:themeColor="accent1"/>
        <w:lang w:val="en-US"/>
      </w:rPr>
      <w:fldChar w:fldCharType="begin"/>
    </w:r>
    <w:r w:rsidR="000767E2" w:rsidRPr="00F06999">
      <w:rPr>
        <w:b/>
        <w:bCs/>
        <w:color w:val="1A0083" w:themeColor="accent1"/>
        <w:lang w:val="en-US"/>
      </w:rPr>
      <w:instrText xml:space="preserve"> PAGE   \* MERGEFORMAT </w:instrText>
    </w:r>
    <w:r w:rsidR="000767E2" w:rsidRPr="00F06999">
      <w:rPr>
        <w:b/>
        <w:bCs/>
        <w:color w:val="1A0083" w:themeColor="accent1"/>
        <w:lang w:val="en-US"/>
      </w:rPr>
      <w:fldChar w:fldCharType="separate"/>
    </w:r>
    <w:r w:rsidR="000767E2" w:rsidRPr="00F06999">
      <w:rPr>
        <w:b/>
        <w:bCs/>
        <w:noProof/>
        <w:color w:val="1A0083" w:themeColor="accent1"/>
        <w:lang w:val="en-US"/>
      </w:rPr>
      <w:t>1</w:t>
    </w:r>
    <w:r w:rsidR="000767E2" w:rsidRPr="00F06999">
      <w:rPr>
        <w:b/>
        <w:bCs/>
        <w:noProof/>
        <w:color w:val="1A0083" w:themeColor="accent1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9AEB5" w14:textId="0810FF88" w:rsidR="00BB0E2D" w:rsidRPr="00BB0E2D" w:rsidRDefault="0028691C" w:rsidP="002B4BE3">
    <w:pPr>
      <w:pStyle w:val="Footerdocumenttype"/>
    </w:pPr>
    <w:r>
      <w:rPr>
        <w:b/>
        <w:bCs/>
        <w:color w:val="1A0083" w:themeColor="accent1"/>
      </w:rPr>
      <w:t>Assessment 1: Presentation and Learning Journal Task Sheet</w:t>
    </w:r>
    <w:r w:rsidR="00BB0E2D">
      <w:tab/>
    </w:r>
    <w:r w:rsidR="00BB0E2D" w:rsidRPr="00BB0E2D">
      <w:rPr>
        <w:b/>
        <w:bCs/>
        <w:color w:val="1A0083" w:themeColor="accent1"/>
      </w:rPr>
      <w:fldChar w:fldCharType="begin"/>
    </w:r>
    <w:r w:rsidR="00BB0E2D" w:rsidRPr="00BB0E2D">
      <w:rPr>
        <w:b/>
        <w:bCs/>
        <w:color w:val="1A0083" w:themeColor="accent1"/>
      </w:rPr>
      <w:instrText xml:space="preserve"> PAGE   \* MERGEFORMAT </w:instrText>
    </w:r>
    <w:r w:rsidR="00BB0E2D" w:rsidRPr="00BB0E2D">
      <w:rPr>
        <w:b/>
        <w:bCs/>
        <w:color w:val="1A0083" w:themeColor="accent1"/>
      </w:rPr>
      <w:fldChar w:fldCharType="separate"/>
    </w:r>
    <w:r w:rsidR="00BB0E2D" w:rsidRPr="00BB0E2D">
      <w:rPr>
        <w:b/>
        <w:bCs/>
        <w:color w:val="1A0083" w:themeColor="accent1"/>
      </w:rPr>
      <w:t>1</w:t>
    </w:r>
    <w:r w:rsidR="00BB0E2D" w:rsidRPr="00BB0E2D">
      <w:rPr>
        <w:b/>
        <w:bCs/>
        <w:noProof/>
        <w:color w:val="1A0083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DF4BC" w14:textId="77777777" w:rsidR="0035752B" w:rsidRPr="00871BCE" w:rsidRDefault="0035752B" w:rsidP="009D7CFA">
      <w:pPr>
        <w:spacing w:before="0" w:after="0" w:line="240" w:lineRule="auto"/>
        <w:rPr>
          <w:lang w:val="en-US"/>
        </w:rPr>
      </w:pPr>
    </w:p>
  </w:footnote>
  <w:footnote w:type="continuationSeparator" w:id="0">
    <w:p w14:paraId="27444CB3" w14:textId="77777777" w:rsidR="0035752B" w:rsidRDefault="0035752B" w:rsidP="009D7CF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E563" w14:textId="77777777" w:rsidR="006D66F1" w:rsidRDefault="006653D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8DF2502" wp14:editId="539BAEF1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AE7843" id="Graphic 1" o:spid="_x0000_s1026" style="position:absolute;margin-left:0;margin-top:35.4pt;width:30.05pt;height:30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fillcolor="#d8d8d8 [2732]" stroked="f" strokeweight="0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93B9C" w14:textId="77777777" w:rsidR="00BB0E2D" w:rsidRDefault="00CA24D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16933F00" wp14:editId="29E4A89C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575ADB" id="Group 1" o:spid="_x0000_s1026" style="position:absolute;margin-left:51.05pt;margin-top:35.4pt;width:97.8pt;height:30.35pt;z-index:-251655168;mso-position-horizontal-relative:page;mso-position-vertical-relative:page;mso-width-relative:margin;mso-height-relative:margin" coordsize="20427,6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o:spid="_x0000_s1027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o:spid="_x0000_s1028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 path="m114258,113558l105860,55355,72515,103056r-4046,l34388,55049r-8398,58509l,113558,17408,r3157,l70584,67816,119683,r3157,l140248,113558r-25990,xe" fillcolor="#292a76" stroked="f" strokeweight="0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o:spid="_x0000_s1029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 path="m75365,95861r-39782,l28534,113558,,113558,53911,r3004,l110826,113558r-28381,l75396,95861r-31,xm55382,45435l42908,76634r25071,l55352,45435r30,xe" fillcolor="#292a76" stroked="f" strokeweight="0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o:spid="_x0000_s1030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 path="m103776,888r,113405l100926,114293,25684,50242r,63163l,113405,,,2850,,77939,63591r,-62703l103776,888xe" fillcolor="#292a76" stroked="f" strokeweight="0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o:spid="_x0000_s1031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 path="m31,64510l31,,26327,r,64663c26327,80277,35644,90901,51245,90901v15600,,25070,-10654,25070,-26238l76315,r26266,l102581,64510v,30892,-20259,50395,-51367,50395c20106,114905,,95402,,64510r31,xe" fillcolor="#292a76" stroked="f" strokeweight="0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o:spid="_x0000_s1032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 path="m25684,22840r,20391l61113,43231r,21585l25684,64816r,47701l,112517,,,62615,r,22810l25684,22810r,30xe" fillcolor="#292a76" stroked="f" strokeweight="0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o:spid="_x0000_s1033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 path="m75365,95861r-39782,l28534,113558,,113558,53911,r3004,l110826,113558r-28381,l75396,95861r-31,xm55382,45435l42908,76634r25071,l55351,45435r31,xe" fillcolor="#292a76" stroked="f" strokeweight="0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o:spid="_x0000_s1034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o:spid="_x0000_s1035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 path="m25071,22810l,22810,,,76284,r,22810l51367,22810r,89707l25071,112517r,-89707xe" fillcolor="#292a76" stroked="f" strokeweight="0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o:spid="_x0000_s1036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 path="m61,64510l61,,26327,r,64663c26327,80277,35644,90901,51245,90901v15600,,25070,-10654,25070,-26238l76315,r26266,l102581,64510v,30892,-20259,50395,-51367,50395c20106,114905,,95402,,64510r61,xe" fillcolor="#292a76" stroked="f" strokeweight="0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o:spid="_x0000_s1037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o:spid="_x0000_s1038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 path="m,l26143,r,112517l,112517,,xe" fillcolor="#292a76" stroked="f" strokeweight="0">
                  <v:stroke joinstyle="miter"/>
                  <v:path arrowok="t" o:connecttype="custom" o:connectlocs="0,0;26143,0;26143,112517;0,112517;0,0" o:connectangles="0,0,0,0,0"/>
                </v:shape>
                <v:shape id="Freeform: Shape 638351269" o:spid="_x0000_s1039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 path="m103776,888r,113405l100926,114293,25684,50242r,63163l,113405,,,2850,,77939,63591r,-62703l103776,888xe" fillcolor="#292a76" stroked="f" strokeweight="0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o:spid="_x0000_s1040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o:spid="_x0000_s1041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o:spid="_x0000_s1042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 path="m68346,112517l25990,56121r,56396l,112517,,,25990,r,50242l67274,,97616,,54371,52049r45666,60468l68346,112517xe" fillcolor="#f26622" stroked="f" strokeweight="0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o:spid="_x0000_s1043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 path="m,l26143,r,112517l,112517,,xe" fillcolor="#f26622" stroked="f" strokeweight="0">
                  <v:stroke joinstyle="miter"/>
                  <v:path arrowok="t" o:connecttype="custom" o:connectlocs="0,0;26143,0;26143,112517;0,112517;0,0" o:connectangles="0,0,0,0,0"/>
                </v:shape>
                <v:shape id="Freeform: Shape 178798269" o:spid="_x0000_s1044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 path="m59612,89707r,22810l,112517,,,26266,r,89707l59612,89707xe" fillcolor="#f26622" stroked="f" strokeweight="0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o:spid="_x0000_s1045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 path="m59612,89707r,22810l,112517,,,26266,r,89707l59612,89707xe" fillcolor="#f26622" stroked="f" strokeweight="0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o:spid="_x0000_s1046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o:spid="_x0000_s1047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o:spid="_x0000_s1048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 path="m,65091l,,18481,r,65704c18481,84747,30036,97668,49130,97668v19094,,30648,-12890,30648,-31964l79778,,98260,r,65091c98260,95708,78736,114905,49160,114905,19585,114905,61,95708,61,65091r-61,xe" fillcolor="#fbab18" stroked="f" strokeweight="0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o:spid="_x0000_s1049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 path="m73128,95555r,16962l,112517,,,71626,r,16962l17562,16962r,27310l68929,44272r,16962l17562,61234r,34352l73128,95586r,-31xe" fillcolor="#fbab18" stroked="f" strokeweight="0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o:spid="_x0000_s1050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o:spid="_x0000_s1051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 path="m99700,765r,113099l96697,113864,18175,38853r,74399l,113252,,,2697,,81372,74093r,-73358l99700,735r,30xe" fillcolor="#fbab18" stroked="f" strokeweight="0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o:spid="_x0000_s1052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o:spid="_x0000_s1053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 path="m56455,95555r,16962l,112517,,,18481,r,95555l56485,95555r-30,xe" fillcolor="#fbab18" stroked="f" strokeweight="0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o:spid="_x0000_s1054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 path="m76867,90779r-46555,l20565,114017,,114017,52409,r2391,l107209,114017r-20565,l76897,90779r-30,xm53605,35454l36932,74919r33192,l53605,35454xe" fillcolor="#fbab18" stroked="f" strokeweight="0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o:spid="_x0000_s1055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 path="m99700,765r,113099l96697,113864,18175,38853r,74399l,113252,,,2697,,81372,74093r,-73358l99700,735r,30xe" fillcolor="#fbab18" stroked="f" strokeweight="0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o:spid="_x0000_s1056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o:spid="_x0000_s1057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o:spid="_x0000_s1058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o:spid="_x0000_s1059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 path="m,l,313700r314057,l,xe" fillcolor="#fbab18" stroked="f" strokeweight="0">
                  <v:fill color2="#f26622" angle="180" colors="0 #fbab18;46531f #f26622" focus="100%" type="gradient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672D7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08E3A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EE42070"/>
    <w:lvl w:ilvl="0">
      <w:start w:val="1"/>
      <w:numFmt w:val="bullet"/>
      <w:pStyle w:val="ListBullet3"/>
      <w:lvlText w:val="◦"/>
      <w:lvlJc w:val="left"/>
      <w:pPr>
        <w:ind w:left="1040" w:hanging="360"/>
      </w:pPr>
      <w:rPr>
        <w:rFonts w:ascii="Arial" w:hAnsi="Arial" w:hint="default"/>
        <w:color w:val="0041CF" w:themeColor="text2"/>
      </w:rPr>
    </w:lvl>
  </w:abstractNum>
  <w:abstractNum w:abstractNumId="3" w15:restartNumberingAfterBreak="0">
    <w:nsid w:val="FFFFFF83"/>
    <w:multiLevelType w:val="singleLevel"/>
    <w:tmpl w:val="6FFA21B4"/>
    <w:lvl w:ilvl="0">
      <w:start w:val="1"/>
      <w:numFmt w:val="bullet"/>
      <w:pStyle w:val="ListBullet2"/>
      <w:lvlText w:val="‒"/>
      <w:lvlJc w:val="left"/>
      <w:pPr>
        <w:ind w:left="700" w:hanging="360"/>
      </w:pPr>
      <w:rPr>
        <w:rFonts w:ascii="Montserrat" w:hAnsi="Montserrat" w:hint="default"/>
        <w:color w:val="0041CF" w:themeColor="text2"/>
      </w:rPr>
    </w:lvl>
  </w:abstractNum>
  <w:abstractNum w:abstractNumId="4" w15:restartNumberingAfterBreak="0">
    <w:nsid w:val="FFFFFF89"/>
    <w:multiLevelType w:val="singleLevel"/>
    <w:tmpl w:val="7362ECC6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Arial" w:hAnsi="Arial" w:hint="default"/>
        <w:color w:val="0041CF" w:themeColor="text2"/>
      </w:rPr>
    </w:lvl>
  </w:abstractNum>
  <w:abstractNum w:abstractNumId="5" w15:restartNumberingAfterBreak="0">
    <w:nsid w:val="03D64D1C"/>
    <w:multiLevelType w:val="hybridMultilevel"/>
    <w:tmpl w:val="026E7976"/>
    <w:lvl w:ilvl="0" w:tplc="C21067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05C05"/>
    <w:multiLevelType w:val="multilevel"/>
    <w:tmpl w:val="BBBA6ECA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21" w:hanging="341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4F23456"/>
    <w:multiLevelType w:val="hybridMultilevel"/>
    <w:tmpl w:val="7AE2C0A4"/>
    <w:lvl w:ilvl="0" w:tplc="B074D400">
      <w:start w:val="4"/>
      <w:numFmt w:val="bullet"/>
      <w:lvlText w:val="-"/>
      <w:lvlJc w:val="left"/>
      <w:pPr>
        <w:ind w:left="777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 w15:restartNumberingAfterBreak="0">
    <w:nsid w:val="17D612EE"/>
    <w:multiLevelType w:val="hybridMultilevel"/>
    <w:tmpl w:val="0ACEBD2E"/>
    <w:lvl w:ilvl="0" w:tplc="27008C2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A6F49"/>
    <w:multiLevelType w:val="hybridMultilevel"/>
    <w:tmpl w:val="BDCCBF0E"/>
    <w:lvl w:ilvl="0" w:tplc="C298D5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77CD7"/>
    <w:multiLevelType w:val="hybridMultilevel"/>
    <w:tmpl w:val="1B784B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651307">
    <w:abstractNumId w:val="4"/>
  </w:num>
  <w:num w:numId="2" w16cid:durableId="1568570670">
    <w:abstractNumId w:val="3"/>
  </w:num>
  <w:num w:numId="3" w16cid:durableId="676927563">
    <w:abstractNumId w:val="2"/>
  </w:num>
  <w:num w:numId="4" w16cid:durableId="2103259183">
    <w:abstractNumId w:val="6"/>
  </w:num>
  <w:num w:numId="5" w16cid:durableId="1022440677">
    <w:abstractNumId w:val="1"/>
  </w:num>
  <w:num w:numId="6" w16cid:durableId="1127621382">
    <w:abstractNumId w:val="0"/>
  </w:num>
  <w:num w:numId="7" w16cid:durableId="19300440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89718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850350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136002">
    <w:abstractNumId w:val="10"/>
  </w:num>
  <w:num w:numId="11" w16cid:durableId="1123304717">
    <w:abstractNumId w:val="7"/>
  </w:num>
  <w:num w:numId="12" w16cid:durableId="365494925">
    <w:abstractNumId w:val="5"/>
  </w:num>
  <w:num w:numId="13" w16cid:durableId="440299651">
    <w:abstractNumId w:val="8"/>
  </w:num>
  <w:num w:numId="14" w16cid:durableId="15789048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25"/>
    <w:rsid w:val="00000FAF"/>
    <w:rsid w:val="000069BB"/>
    <w:rsid w:val="000255F8"/>
    <w:rsid w:val="00026179"/>
    <w:rsid w:val="000330A6"/>
    <w:rsid w:val="00034565"/>
    <w:rsid w:val="000425DC"/>
    <w:rsid w:val="000426B1"/>
    <w:rsid w:val="00045347"/>
    <w:rsid w:val="00051945"/>
    <w:rsid w:val="0005203B"/>
    <w:rsid w:val="00052262"/>
    <w:rsid w:val="00060C94"/>
    <w:rsid w:val="00072820"/>
    <w:rsid w:val="0007463B"/>
    <w:rsid w:val="000767E2"/>
    <w:rsid w:val="00081687"/>
    <w:rsid w:val="00086FC8"/>
    <w:rsid w:val="00095D65"/>
    <w:rsid w:val="000A1E66"/>
    <w:rsid w:val="000B47B3"/>
    <w:rsid w:val="000C7FF6"/>
    <w:rsid w:val="000E2737"/>
    <w:rsid w:val="000E31A1"/>
    <w:rsid w:val="00100088"/>
    <w:rsid w:val="001053A8"/>
    <w:rsid w:val="00113237"/>
    <w:rsid w:val="00132C77"/>
    <w:rsid w:val="001334BB"/>
    <w:rsid w:val="001379C6"/>
    <w:rsid w:val="00144BBA"/>
    <w:rsid w:val="0015141D"/>
    <w:rsid w:val="00154687"/>
    <w:rsid w:val="00154CE3"/>
    <w:rsid w:val="0016726E"/>
    <w:rsid w:val="001725F6"/>
    <w:rsid w:val="001816D1"/>
    <w:rsid w:val="00182E99"/>
    <w:rsid w:val="00182EB6"/>
    <w:rsid w:val="00191EE1"/>
    <w:rsid w:val="0019485B"/>
    <w:rsid w:val="00197DB9"/>
    <w:rsid w:val="001A05C8"/>
    <w:rsid w:val="001D0284"/>
    <w:rsid w:val="001D534C"/>
    <w:rsid w:val="001E05AB"/>
    <w:rsid w:val="001F59ED"/>
    <w:rsid w:val="00202EF5"/>
    <w:rsid w:val="0021356A"/>
    <w:rsid w:val="00213639"/>
    <w:rsid w:val="002166B2"/>
    <w:rsid w:val="00245DE1"/>
    <w:rsid w:val="00247CE8"/>
    <w:rsid w:val="00280693"/>
    <w:rsid w:val="00285F8B"/>
    <w:rsid w:val="0028691C"/>
    <w:rsid w:val="002A3C2F"/>
    <w:rsid w:val="002B05AA"/>
    <w:rsid w:val="002B2C99"/>
    <w:rsid w:val="002B4BE3"/>
    <w:rsid w:val="002C259C"/>
    <w:rsid w:val="002C35A8"/>
    <w:rsid w:val="002D4952"/>
    <w:rsid w:val="002D79ED"/>
    <w:rsid w:val="002F343D"/>
    <w:rsid w:val="0030572E"/>
    <w:rsid w:val="00313320"/>
    <w:rsid w:val="00320582"/>
    <w:rsid w:val="00330776"/>
    <w:rsid w:val="003331D9"/>
    <w:rsid w:val="00345294"/>
    <w:rsid w:val="0035752B"/>
    <w:rsid w:val="00357D4E"/>
    <w:rsid w:val="00360A14"/>
    <w:rsid w:val="00364023"/>
    <w:rsid w:val="00387D64"/>
    <w:rsid w:val="0039545F"/>
    <w:rsid w:val="003B02FC"/>
    <w:rsid w:val="003B0BD5"/>
    <w:rsid w:val="003C4B24"/>
    <w:rsid w:val="003C7DD4"/>
    <w:rsid w:val="003D4BF3"/>
    <w:rsid w:val="003E75EC"/>
    <w:rsid w:val="003E7FF7"/>
    <w:rsid w:val="003F49ED"/>
    <w:rsid w:val="003F7D00"/>
    <w:rsid w:val="00406FA7"/>
    <w:rsid w:val="0042054A"/>
    <w:rsid w:val="00422F0C"/>
    <w:rsid w:val="00443387"/>
    <w:rsid w:val="0045261F"/>
    <w:rsid w:val="00453013"/>
    <w:rsid w:val="00453336"/>
    <w:rsid w:val="00461CC7"/>
    <w:rsid w:val="00482F0F"/>
    <w:rsid w:val="004852EB"/>
    <w:rsid w:val="004920D6"/>
    <w:rsid w:val="004968A8"/>
    <w:rsid w:val="004A18B6"/>
    <w:rsid w:val="004B21B8"/>
    <w:rsid w:val="004C08C5"/>
    <w:rsid w:val="004C43B6"/>
    <w:rsid w:val="004C49CD"/>
    <w:rsid w:val="004C78B3"/>
    <w:rsid w:val="004D0C24"/>
    <w:rsid w:val="004D3F35"/>
    <w:rsid w:val="004D67B5"/>
    <w:rsid w:val="004E6A89"/>
    <w:rsid w:val="004F2881"/>
    <w:rsid w:val="004F44FD"/>
    <w:rsid w:val="005065B6"/>
    <w:rsid w:val="005473C8"/>
    <w:rsid w:val="00547D0E"/>
    <w:rsid w:val="00562458"/>
    <w:rsid w:val="00567519"/>
    <w:rsid w:val="00576E06"/>
    <w:rsid w:val="00586CA5"/>
    <w:rsid w:val="005A086C"/>
    <w:rsid w:val="005A71C1"/>
    <w:rsid w:val="005B2C59"/>
    <w:rsid w:val="005B38EF"/>
    <w:rsid w:val="005C133F"/>
    <w:rsid w:val="005F52C5"/>
    <w:rsid w:val="00606744"/>
    <w:rsid w:val="00622AA6"/>
    <w:rsid w:val="0062609E"/>
    <w:rsid w:val="00626CF2"/>
    <w:rsid w:val="00640345"/>
    <w:rsid w:val="00655C28"/>
    <w:rsid w:val="006653DE"/>
    <w:rsid w:val="00671676"/>
    <w:rsid w:val="0067216C"/>
    <w:rsid w:val="00693E74"/>
    <w:rsid w:val="006C2F6E"/>
    <w:rsid w:val="006D66F1"/>
    <w:rsid w:val="006E0D42"/>
    <w:rsid w:val="006E6355"/>
    <w:rsid w:val="00703CF3"/>
    <w:rsid w:val="00707AEA"/>
    <w:rsid w:val="00722D58"/>
    <w:rsid w:val="00722FF1"/>
    <w:rsid w:val="00725A38"/>
    <w:rsid w:val="007263CF"/>
    <w:rsid w:val="0073108B"/>
    <w:rsid w:val="007311AE"/>
    <w:rsid w:val="00747645"/>
    <w:rsid w:val="007525C0"/>
    <w:rsid w:val="00757258"/>
    <w:rsid w:val="00763670"/>
    <w:rsid w:val="00770436"/>
    <w:rsid w:val="00774204"/>
    <w:rsid w:val="007822C2"/>
    <w:rsid w:val="0079401B"/>
    <w:rsid w:val="007A753D"/>
    <w:rsid w:val="007B1A5F"/>
    <w:rsid w:val="007B5415"/>
    <w:rsid w:val="007C19E8"/>
    <w:rsid w:val="007C24AF"/>
    <w:rsid w:val="007C554E"/>
    <w:rsid w:val="007E4A57"/>
    <w:rsid w:val="007E7ED0"/>
    <w:rsid w:val="00801F78"/>
    <w:rsid w:val="008023A5"/>
    <w:rsid w:val="00806474"/>
    <w:rsid w:val="00814D81"/>
    <w:rsid w:val="0082063F"/>
    <w:rsid w:val="00824AD9"/>
    <w:rsid w:val="00825348"/>
    <w:rsid w:val="0082716C"/>
    <w:rsid w:val="0083281B"/>
    <w:rsid w:val="00837439"/>
    <w:rsid w:val="00841BC4"/>
    <w:rsid w:val="00846B9E"/>
    <w:rsid w:val="00854C1E"/>
    <w:rsid w:val="00861329"/>
    <w:rsid w:val="00863BD4"/>
    <w:rsid w:val="008716B1"/>
    <w:rsid w:val="00871BCE"/>
    <w:rsid w:val="00874184"/>
    <w:rsid w:val="00874EDD"/>
    <w:rsid w:val="00884450"/>
    <w:rsid w:val="00887BF8"/>
    <w:rsid w:val="008A2A05"/>
    <w:rsid w:val="008A6A40"/>
    <w:rsid w:val="008D5CF7"/>
    <w:rsid w:val="008E46B6"/>
    <w:rsid w:val="008F10AF"/>
    <w:rsid w:val="008F2489"/>
    <w:rsid w:val="009014D2"/>
    <w:rsid w:val="009048EF"/>
    <w:rsid w:val="00906608"/>
    <w:rsid w:val="00914815"/>
    <w:rsid w:val="00916B5F"/>
    <w:rsid w:val="00936185"/>
    <w:rsid w:val="009432A0"/>
    <w:rsid w:val="00947F03"/>
    <w:rsid w:val="009527CF"/>
    <w:rsid w:val="00953C58"/>
    <w:rsid w:val="00956FC9"/>
    <w:rsid w:val="00985565"/>
    <w:rsid w:val="00991524"/>
    <w:rsid w:val="0099248C"/>
    <w:rsid w:val="00994058"/>
    <w:rsid w:val="00996483"/>
    <w:rsid w:val="009B587D"/>
    <w:rsid w:val="009C0322"/>
    <w:rsid w:val="009C0B57"/>
    <w:rsid w:val="009C2A49"/>
    <w:rsid w:val="009C52C9"/>
    <w:rsid w:val="009D23CC"/>
    <w:rsid w:val="009D7CFA"/>
    <w:rsid w:val="009E7E1D"/>
    <w:rsid w:val="009F2BA0"/>
    <w:rsid w:val="00A24F3D"/>
    <w:rsid w:val="00A257A0"/>
    <w:rsid w:val="00A340CA"/>
    <w:rsid w:val="00A36338"/>
    <w:rsid w:val="00A368A6"/>
    <w:rsid w:val="00A40591"/>
    <w:rsid w:val="00A40865"/>
    <w:rsid w:val="00A572D3"/>
    <w:rsid w:val="00A64FD2"/>
    <w:rsid w:val="00A716CC"/>
    <w:rsid w:val="00A72D24"/>
    <w:rsid w:val="00A73A0D"/>
    <w:rsid w:val="00A82CAE"/>
    <w:rsid w:val="00A869D0"/>
    <w:rsid w:val="00A86D38"/>
    <w:rsid w:val="00AA117B"/>
    <w:rsid w:val="00AA135E"/>
    <w:rsid w:val="00AA1F4B"/>
    <w:rsid w:val="00AA48D6"/>
    <w:rsid w:val="00AB5532"/>
    <w:rsid w:val="00AC67B5"/>
    <w:rsid w:val="00AD1454"/>
    <w:rsid w:val="00AD27E3"/>
    <w:rsid w:val="00AF1E2A"/>
    <w:rsid w:val="00AF3E46"/>
    <w:rsid w:val="00AF4978"/>
    <w:rsid w:val="00B002B7"/>
    <w:rsid w:val="00B06B3D"/>
    <w:rsid w:val="00B27FF7"/>
    <w:rsid w:val="00B32225"/>
    <w:rsid w:val="00B400C8"/>
    <w:rsid w:val="00B43D14"/>
    <w:rsid w:val="00B660A1"/>
    <w:rsid w:val="00B912F7"/>
    <w:rsid w:val="00B91319"/>
    <w:rsid w:val="00B93B9D"/>
    <w:rsid w:val="00B93CC2"/>
    <w:rsid w:val="00BA510A"/>
    <w:rsid w:val="00BA5DEF"/>
    <w:rsid w:val="00BA7D49"/>
    <w:rsid w:val="00BB0E2D"/>
    <w:rsid w:val="00BB483B"/>
    <w:rsid w:val="00BB6359"/>
    <w:rsid w:val="00BC089F"/>
    <w:rsid w:val="00BC55E2"/>
    <w:rsid w:val="00BD04B5"/>
    <w:rsid w:val="00BD2B2B"/>
    <w:rsid w:val="00BE0CBA"/>
    <w:rsid w:val="00BE409F"/>
    <w:rsid w:val="00BF1B4F"/>
    <w:rsid w:val="00C0035C"/>
    <w:rsid w:val="00C02CAF"/>
    <w:rsid w:val="00C03F00"/>
    <w:rsid w:val="00C1295B"/>
    <w:rsid w:val="00C139E7"/>
    <w:rsid w:val="00C2540A"/>
    <w:rsid w:val="00C41F8E"/>
    <w:rsid w:val="00C4560E"/>
    <w:rsid w:val="00C63EBA"/>
    <w:rsid w:val="00C67208"/>
    <w:rsid w:val="00C71F20"/>
    <w:rsid w:val="00C72CD1"/>
    <w:rsid w:val="00C75450"/>
    <w:rsid w:val="00C77139"/>
    <w:rsid w:val="00C7730B"/>
    <w:rsid w:val="00C830F1"/>
    <w:rsid w:val="00CA06EC"/>
    <w:rsid w:val="00CA24D7"/>
    <w:rsid w:val="00CB0F2E"/>
    <w:rsid w:val="00CB1025"/>
    <w:rsid w:val="00CB1039"/>
    <w:rsid w:val="00CB1396"/>
    <w:rsid w:val="00CB31D0"/>
    <w:rsid w:val="00CC0BAA"/>
    <w:rsid w:val="00CC6E9F"/>
    <w:rsid w:val="00CD2837"/>
    <w:rsid w:val="00CD3EF0"/>
    <w:rsid w:val="00CD7E78"/>
    <w:rsid w:val="00D03913"/>
    <w:rsid w:val="00D0656D"/>
    <w:rsid w:val="00D16C81"/>
    <w:rsid w:val="00D227FC"/>
    <w:rsid w:val="00D24B79"/>
    <w:rsid w:val="00D43CC1"/>
    <w:rsid w:val="00D60A25"/>
    <w:rsid w:val="00D806D3"/>
    <w:rsid w:val="00D82398"/>
    <w:rsid w:val="00D8757B"/>
    <w:rsid w:val="00D9568A"/>
    <w:rsid w:val="00DB7FBA"/>
    <w:rsid w:val="00DD0631"/>
    <w:rsid w:val="00DE33A0"/>
    <w:rsid w:val="00DE4510"/>
    <w:rsid w:val="00DE5BA3"/>
    <w:rsid w:val="00DE7094"/>
    <w:rsid w:val="00DF00C4"/>
    <w:rsid w:val="00E0712C"/>
    <w:rsid w:val="00E2196A"/>
    <w:rsid w:val="00E35FEF"/>
    <w:rsid w:val="00E414B3"/>
    <w:rsid w:val="00E41D6F"/>
    <w:rsid w:val="00E5189B"/>
    <w:rsid w:val="00E5290C"/>
    <w:rsid w:val="00E56513"/>
    <w:rsid w:val="00E64420"/>
    <w:rsid w:val="00E65BD0"/>
    <w:rsid w:val="00E66687"/>
    <w:rsid w:val="00E73938"/>
    <w:rsid w:val="00E842BB"/>
    <w:rsid w:val="00E865A9"/>
    <w:rsid w:val="00E96F26"/>
    <w:rsid w:val="00EA3FC4"/>
    <w:rsid w:val="00EA67BC"/>
    <w:rsid w:val="00EB0A49"/>
    <w:rsid w:val="00EC0638"/>
    <w:rsid w:val="00EC3C5A"/>
    <w:rsid w:val="00EC5B1F"/>
    <w:rsid w:val="00ED0FAB"/>
    <w:rsid w:val="00ED1E5D"/>
    <w:rsid w:val="00EE2D3D"/>
    <w:rsid w:val="00EE4AD1"/>
    <w:rsid w:val="00EF0CC9"/>
    <w:rsid w:val="00EF36A5"/>
    <w:rsid w:val="00F06999"/>
    <w:rsid w:val="00F22054"/>
    <w:rsid w:val="00F231F2"/>
    <w:rsid w:val="00F34535"/>
    <w:rsid w:val="00F600D7"/>
    <w:rsid w:val="00F64A87"/>
    <w:rsid w:val="00F7197D"/>
    <w:rsid w:val="00F7249C"/>
    <w:rsid w:val="00F75503"/>
    <w:rsid w:val="00F83564"/>
    <w:rsid w:val="00F93330"/>
    <w:rsid w:val="00FA0BDA"/>
    <w:rsid w:val="00FC03B2"/>
    <w:rsid w:val="00FC1107"/>
    <w:rsid w:val="00FE3A12"/>
    <w:rsid w:val="00FF3444"/>
    <w:rsid w:val="00FF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FCDE34"/>
  <w15:chartTrackingRefBased/>
  <w15:docId w15:val="{CAE0458C-387A-45AC-9E59-8A92FA1E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AU" w:eastAsia="en-US" w:bidi="ar-SA"/>
        <w14:ligatures w14:val="standardContextual"/>
      </w:rPr>
    </w:rPrDefault>
    <w:pPrDefault>
      <w:pPr>
        <w:spacing w:before="80" w:after="18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B9E"/>
  </w:style>
  <w:style w:type="paragraph" w:styleId="Heading1">
    <w:name w:val="heading 1"/>
    <w:basedOn w:val="Normal"/>
    <w:next w:val="Normal"/>
    <w:link w:val="Heading1Char"/>
    <w:uiPriority w:val="9"/>
    <w:qFormat/>
    <w:rsid w:val="002B4BE3"/>
    <w:pPr>
      <w:keepNext/>
      <w:keepLines/>
      <w:spacing w:before="480" w:after="360" w:line="240" w:lineRule="auto"/>
      <w:outlineLvl w:val="0"/>
    </w:pPr>
    <w:rPr>
      <w:rFonts w:asciiTheme="majorHAnsi" w:eastAsiaTheme="majorEastAsia" w:hAnsiTheme="majorHAnsi" w:cstheme="majorBidi"/>
      <w:b/>
      <w:color w:val="0041CF" w:themeColor="text2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3C2F"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aps/>
      <w:color w:val="1A0083" w:themeColor="accen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3C2F"/>
    <w:pPr>
      <w:keepNext/>
      <w:keepLines/>
      <w:spacing w:before="360" w:after="160"/>
      <w:outlineLvl w:val="2"/>
    </w:pPr>
    <w:rPr>
      <w:rFonts w:eastAsiaTheme="majorEastAsia" w:cstheme="majorBidi"/>
      <w:b/>
      <w:color w:val="0041CF" w:themeColor="text2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5B1F"/>
    <w:pPr>
      <w:keepNext/>
      <w:keepLines/>
      <w:spacing w:before="320" w:after="160"/>
      <w:outlineLvl w:val="3"/>
    </w:pPr>
    <w:rPr>
      <w:rFonts w:eastAsiaTheme="majorEastAsia" w:cstheme="majorBidi"/>
      <w:b/>
      <w:iCs/>
      <w:caps/>
      <w:color w:val="1A0083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C5B1F"/>
    <w:pPr>
      <w:keepNext/>
      <w:keepLines/>
      <w:spacing w:before="320" w:after="120"/>
      <w:outlineLvl w:val="4"/>
    </w:pPr>
    <w:rPr>
      <w:rFonts w:eastAsiaTheme="majorEastAsia" w:cstheme="majorBidi"/>
      <w:b/>
      <w:color w:val="0041CF" w:themeColor="text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9D7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7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7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7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WingateTablestyle">
    <w:name w:val="Wingate Table style"/>
    <w:basedOn w:val="TableNormal"/>
    <w:uiPriority w:val="99"/>
    <w:rsid w:val="003F7D00"/>
    <w:rPr>
      <w:color w:val="D8D8D8" w:themeColor="background2"/>
      <w:sz w:val="18"/>
    </w:rPr>
    <w:tblPr>
      <w:tblBorders>
        <w:top w:val="single" w:sz="4" w:space="0" w:color="0041CF" w:themeColor="text2"/>
        <w:bottom w:val="single" w:sz="4" w:space="0" w:color="0041CF" w:themeColor="text2"/>
        <w:insideH w:val="single" w:sz="4" w:space="0" w:color="0041CF" w:themeColor="text2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rFonts w:asciiTheme="minorHAnsi" w:hAnsiTheme="minorHAnsi"/>
        <w:b/>
        <w:color w:val="0041CF" w:themeColor="text2"/>
        <w:sz w:val="18"/>
      </w:rPr>
      <w:tblPr/>
      <w:tcPr>
        <w:tcBorders>
          <w:top w:val="nil"/>
        </w:tcBorders>
      </w:tcPr>
    </w:tblStylePr>
    <w:tblStylePr w:type="lastRow">
      <w:rPr>
        <w:rFonts w:asciiTheme="minorHAnsi" w:hAnsiTheme="minorHAnsi"/>
        <w:b/>
        <w:sz w:val="18"/>
      </w:rPr>
    </w:tblStylePr>
    <w:tblStylePr w:type="firstCol">
      <w:rPr>
        <w:rFonts w:asciiTheme="minorHAnsi" w:hAnsiTheme="minorHAnsi"/>
        <w:b/>
        <w:color w:val="0041CF" w:themeColor="text2"/>
        <w:sz w:val="18"/>
      </w:rPr>
    </w:tblStylePr>
  </w:style>
  <w:style w:type="table" w:customStyle="1" w:styleId="Style1">
    <w:name w:val="Style1"/>
    <w:basedOn w:val="TableNormal"/>
    <w:uiPriority w:val="99"/>
    <w:rsid w:val="003F7D00"/>
    <w:tblPr/>
  </w:style>
  <w:style w:type="table" w:customStyle="1" w:styleId="Blackmores">
    <w:name w:val="Blackmores"/>
    <w:basedOn w:val="TableNormal"/>
    <w:uiPriority w:val="99"/>
    <w:rsid w:val="001D534C"/>
    <w:tblPr>
      <w:tblBorders>
        <w:insideH w:val="single" w:sz="4" w:space="0" w:color="0041CF" w:themeColor="text2"/>
      </w:tblBorders>
      <w:tblCellMar>
        <w:top w:w="28" w:type="dxa"/>
        <w:left w:w="85" w:type="dxa"/>
        <w:bottom w:w="28" w:type="dxa"/>
        <w:right w:w="85" w:type="dxa"/>
      </w:tblCellMar>
    </w:tblPr>
    <w:tcPr>
      <w:vAlign w:val="center"/>
    </w:tcPr>
    <w:tblStylePr w:type="firstRow">
      <w:rPr>
        <w:rFonts w:asciiTheme="majorHAnsi" w:hAnsiTheme="majorHAnsi"/>
        <w:b/>
        <w:color w:val="F8F8F8"/>
        <w:sz w:val="20"/>
      </w:rPr>
      <w:tblPr/>
      <w:tcPr>
        <w:shd w:val="clear" w:color="auto" w:fill="0041CF" w:themeFill="text2"/>
      </w:tcPr>
    </w:tblStylePr>
    <w:tblStylePr w:type="firstCol">
      <w:rPr>
        <w:rFonts w:asciiTheme="majorHAnsi" w:hAnsiTheme="majorHAnsi"/>
        <w:b/>
      </w:rPr>
      <w:tblPr/>
      <w:tcPr>
        <w:tcBorders>
          <w:insideH w:val="nil"/>
        </w:tcBorders>
        <w:shd w:val="clear" w:color="auto" w:fill="0041CF" w:themeFill="text2"/>
      </w:tcPr>
    </w:tblStylePr>
  </w:style>
  <w:style w:type="table" w:customStyle="1" w:styleId="Style2">
    <w:name w:val="Style2"/>
    <w:basedOn w:val="TableNormal"/>
    <w:uiPriority w:val="99"/>
    <w:rsid w:val="00825348"/>
    <w:tblPr>
      <w:tblStyleRowBandSize w:val="1"/>
      <w:tblBorders>
        <w:top w:val="single" w:sz="4" w:space="0" w:color="D8D8D8" w:themeColor="background2"/>
        <w:bottom w:val="single" w:sz="4" w:space="0" w:color="D8D8D8" w:themeColor="background2"/>
        <w:insideH w:val="single" w:sz="4" w:space="0" w:color="D8D8D8" w:themeColor="background2"/>
      </w:tblBorders>
    </w:tblPr>
    <w:tblStylePr w:type="firstRow">
      <w:pPr>
        <w:wordWrap/>
        <w:spacing w:beforeLines="0" w:before="0" w:beforeAutospacing="0" w:afterLines="0" w:after="0" w:afterAutospacing="0"/>
        <w:contextualSpacing/>
        <w:jc w:val="left"/>
      </w:pPr>
      <w:rPr>
        <w:rFonts w:asciiTheme="majorHAnsi" w:hAnsiTheme="majorHAnsi"/>
        <w:b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41CF" w:themeFill="text2"/>
        <w:vAlign w:val="bottom"/>
      </w:tcPr>
    </w:tblStylePr>
    <w:tblStylePr w:type="lastRow">
      <w:rPr>
        <w:rFonts w:asciiTheme="minorHAnsi" w:hAnsiTheme="minorHAnsi"/>
        <w:b/>
        <w:color w:val="0041CF" w:themeColor="text2"/>
        <w:sz w:val="20"/>
      </w:rPr>
      <w:tblPr/>
      <w:tcPr>
        <w:tcBorders>
          <w:bottom w:val="single" w:sz="4" w:space="0" w:color="0041CF" w:themeColor="text2"/>
        </w:tcBorders>
      </w:tcPr>
    </w:tblStylePr>
    <w:tblStylePr w:type="firstCol">
      <w:rPr>
        <w:b/>
        <w:color w:val="FFFFFF" w:themeColor="background1"/>
      </w:rPr>
      <w:tblPr/>
      <w:tcPr>
        <w:tcBorders>
          <w:left w:val="nil"/>
        </w:tcBorders>
        <w:shd w:val="clear" w:color="auto" w:fill="0041CF" w:themeFill="text2"/>
      </w:tcPr>
    </w:tblStylePr>
    <w:tblStylePr w:type="la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E842BB"/>
    <w:pPr>
      <w:tabs>
        <w:tab w:val="right" w:pos="9781"/>
      </w:tabs>
      <w:spacing w:before="360" w:after="240"/>
    </w:pPr>
    <w:rPr>
      <w:rFonts w:eastAsiaTheme="minorEastAsia"/>
      <w:b/>
      <w:bCs/>
      <w:caps/>
      <w:noProof/>
      <w:color w:val="1A0083" w:themeColor="accent1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2B4BE3"/>
    <w:rPr>
      <w:rFonts w:asciiTheme="majorHAnsi" w:eastAsiaTheme="majorEastAsia" w:hAnsiTheme="majorHAnsi" w:cstheme="majorBidi"/>
      <w:b/>
      <w:color w:val="0041CF" w:themeColor="text2"/>
      <w:sz w:val="4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A3C2F"/>
    <w:rPr>
      <w:rFonts w:asciiTheme="majorHAnsi" w:eastAsiaTheme="majorEastAsia" w:hAnsiTheme="majorHAnsi" w:cstheme="majorBidi"/>
      <w:b/>
      <w:caps/>
      <w:color w:val="1A0083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A3C2F"/>
    <w:rPr>
      <w:rFonts w:eastAsiaTheme="majorEastAsia" w:cstheme="majorBidi"/>
      <w:b/>
      <w:color w:val="0041CF" w:themeColor="text2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C5B1F"/>
    <w:rPr>
      <w:rFonts w:eastAsiaTheme="majorEastAsia" w:cstheme="majorBidi"/>
      <w:b/>
      <w:iCs/>
      <w:caps/>
      <w:color w:val="1A0083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C5B1F"/>
    <w:rPr>
      <w:rFonts w:eastAsiaTheme="majorEastAsia" w:cstheme="majorBidi"/>
      <w:b/>
      <w:color w:val="0041CF" w:themeColor="text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7C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7C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C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7C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2398"/>
    <w:pPr>
      <w:spacing w:before="0" w:after="440" w:line="216" w:lineRule="auto"/>
      <w:contextualSpacing/>
    </w:pPr>
    <w:rPr>
      <w:rFonts w:asciiTheme="majorHAnsi" w:eastAsiaTheme="majorEastAsia" w:hAnsiTheme="majorHAnsi" w:cstheme="majorBidi"/>
      <w:b/>
      <w:color w:val="1A0083" w:themeColor="accent1"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2398"/>
    <w:rPr>
      <w:rFonts w:asciiTheme="majorHAnsi" w:eastAsiaTheme="majorEastAsia" w:hAnsiTheme="majorHAnsi" w:cstheme="majorBidi"/>
      <w:b/>
      <w:color w:val="1A0083" w:themeColor="accent1"/>
      <w:spacing w:val="-10"/>
      <w:kern w:val="28"/>
      <w:sz w:val="72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216C"/>
    <w:pPr>
      <w:numPr>
        <w:ilvl w:val="1"/>
      </w:numPr>
      <w:spacing w:before="360" w:after="0"/>
    </w:pPr>
    <w:rPr>
      <w:rFonts w:eastAsiaTheme="majorEastAsia" w:cstheme="majorBidi"/>
      <w:color w:val="000000" w:themeColor="text1"/>
      <w:sz w:val="3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216C"/>
    <w:rPr>
      <w:rFonts w:eastAsiaTheme="majorEastAsia" w:cstheme="majorBidi"/>
      <w:color w:val="000000" w:themeColor="text1"/>
      <w:sz w:val="32"/>
      <w:szCs w:val="28"/>
    </w:rPr>
  </w:style>
  <w:style w:type="paragraph" w:styleId="Quote">
    <w:name w:val="Quote"/>
    <w:basedOn w:val="Normal"/>
    <w:next w:val="Normal"/>
    <w:link w:val="QuoteChar"/>
    <w:uiPriority w:val="29"/>
    <w:rsid w:val="00D43CC1"/>
    <w:pPr>
      <w:spacing w:before="160"/>
      <w:jc w:val="center"/>
    </w:pPr>
    <w:rPr>
      <w:b/>
      <w:iCs/>
      <w:color w:val="F26811" w:themeColor="accent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D43CC1"/>
    <w:rPr>
      <w:b/>
      <w:iCs/>
      <w:color w:val="F26811" w:themeColor="accent2"/>
      <w:sz w:val="24"/>
    </w:rPr>
  </w:style>
  <w:style w:type="paragraph" w:styleId="ListParagraph">
    <w:name w:val="List Paragraph"/>
    <w:basedOn w:val="Normal"/>
    <w:uiPriority w:val="34"/>
    <w:rsid w:val="009D7CFA"/>
    <w:pPr>
      <w:ind w:left="720"/>
      <w:contextualSpacing/>
    </w:pPr>
  </w:style>
  <w:style w:type="paragraph" w:styleId="NoSpacing">
    <w:name w:val="No Spacing"/>
    <w:link w:val="NoSpacingChar"/>
    <w:uiPriority w:val="1"/>
    <w:rsid w:val="009D7CF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D7CFA"/>
    <w:rPr>
      <w:rFonts w:eastAsiaTheme="minorEastAsia"/>
      <w:color w:val="auto"/>
      <w:kern w:val="0"/>
      <w:sz w:val="22"/>
      <w:szCs w:val="22"/>
      <w:lang w:val="en-US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rsid w:val="00FF3444"/>
    <w:pPr>
      <w:spacing w:before="240" w:after="0" w:line="259" w:lineRule="auto"/>
      <w:outlineLvl w:val="9"/>
    </w:pPr>
    <w:rPr>
      <w:kern w:val="0"/>
      <w:szCs w:val="32"/>
      <w:lang w:val="en-US"/>
      <w14:ligatures w14:val="none"/>
    </w:rPr>
  </w:style>
  <w:style w:type="table" w:customStyle="1" w:styleId="MaloTable01">
    <w:name w:val="Malo Table 01"/>
    <w:basedOn w:val="TableNormal"/>
    <w:uiPriority w:val="99"/>
    <w:rsid w:val="009D7CFA"/>
    <w:pPr>
      <w:spacing w:after="8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1A0083" w:themeColor="accent1"/>
        <w:bottom w:val="single" w:sz="12" w:space="0" w:color="1A0083" w:themeColor="accent1"/>
        <w:insideH w:val="single" w:sz="4" w:space="0" w:color="1A0083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A0083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table" w:styleId="TableGrid">
    <w:name w:val="Table Grid"/>
    <w:basedOn w:val="TableNormal"/>
    <w:uiPriority w:val="39"/>
    <w:rsid w:val="009D7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71BCE"/>
    <w:pPr>
      <w:spacing w:before="0" w:after="40" w:line="240" w:lineRule="auto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1BCE"/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9D7CFA"/>
    <w:rPr>
      <w:vertAlign w:val="superscript"/>
    </w:rPr>
  </w:style>
  <w:style w:type="paragraph" w:styleId="ListBullet">
    <w:name w:val="List Bullet"/>
    <w:basedOn w:val="Normal"/>
    <w:uiPriority w:val="99"/>
    <w:unhideWhenUsed/>
    <w:qFormat/>
    <w:rsid w:val="00BD2B2B"/>
    <w:pPr>
      <w:numPr>
        <w:numId w:val="1"/>
      </w:numPr>
      <w:ind w:left="340" w:hanging="340"/>
    </w:pPr>
  </w:style>
  <w:style w:type="paragraph" w:styleId="ListBullet2">
    <w:name w:val="List Bullet 2"/>
    <w:basedOn w:val="Normal"/>
    <w:uiPriority w:val="99"/>
    <w:unhideWhenUsed/>
    <w:qFormat/>
    <w:rsid w:val="00BD2B2B"/>
    <w:pPr>
      <w:numPr>
        <w:numId w:val="2"/>
      </w:numPr>
      <w:ind w:left="680" w:hanging="340"/>
    </w:pPr>
  </w:style>
  <w:style w:type="paragraph" w:styleId="ListBullet3">
    <w:name w:val="List Bullet 3"/>
    <w:basedOn w:val="Normal"/>
    <w:uiPriority w:val="99"/>
    <w:unhideWhenUsed/>
    <w:qFormat/>
    <w:rsid w:val="00BD2B2B"/>
    <w:pPr>
      <w:numPr>
        <w:numId w:val="3"/>
      </w:numPr>
      <w:ind w:left="1020" w:hanging="340"/>
    </w:pPr>
  </w:style>
  <w:style w:type="paragraph" w:styleId="ListNumber">
    <w:name w:val="List Number"/>
    <w:basedOn w:val="Normal"/>
    <w:uiPriority w:val="99"/>
    <w:unhideWhenUsed/>
    <w:qFormat/>
    <w:rsid w:val="009D7CFA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qFormat/>
    <w:rsid w:val="009D7CFA"/>
    <w:pPr>
      <w:numPr>
        <w:ilvl w:val="1"/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qFormat/>
    <w:rsid w:val="009D7CFA"/>
    <w:pPr>
      <w:numPr>
        <w:ilvl w:val="2"/>
        <w:numId w:val="4"/>
      </w:numPr>
      <w:contextualSpacing/>
    </w:pPr>
  </w:style>
  <w:style w:type="paragraph" w:customStyle="1" w:styleId="Coverspacer">
    <w:name w:val="Cover spacer"/>
    <w:basedOn w:val="Normal"/>
    <w:rsid w:val="000767E2"/>
    <w:pPr>
      <w:spacing w:before="0" w:after="400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767E2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7E2"/>
  </w:style>
  <w:style w:type="paragraph" w:styleId="Footer">
    <w:name w:val="footer"/>
    <w:basedOn w:val="Normal"/>
    <w:link w:val="FooterChar"/>
    <w:uiPriority w:val="99"/>
    <w:unhideWhenUsed/>
    <w:rsid w:val="000767E2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767E2"/>
    <w:rPr>
      <w:sz w:val="16"/>
    </w:rPr>
  </w:style>
  <w:style w:type="paragraph" w:styleId="TOC2">
    <w:name w:val="toc 2"/>
    <w:basedOn w:val="Normal"/>
    <w:next w:val="Normal"/>
    <w:autoRedefine/>
    <w:uiPriority w:val="39"/>
    <w:unhideWhenUsed/>
    <w:rsid w:val="00E842BB"/>
    <w:pPr>
      <w:tabs>
        <w:tab w:val="right" w:pos="9781"/>
      </w:tabs>
      <w:spacing w:before="0" w:after="240"/>
    </w:pPr>
    <w:rPr>
      <w:color w:val="000000" w:themeColor="text1"/>
    </w:rPr>
  </w:style>
  <w:style w:type="paragraph" w:styleId="TOC3">
    <w:name w:val="toc 3"/>
    <w:basedOn w:val="Normal"/>
    <w:next w:val="Normal"/>
    <w:autoRedefine/>
    <w:uiPriority w:val="39"/>
    <w:unhideWhenUsed/>
    <w:rsid w:val="00774204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774204"/>
    <w:rPr>
      <w:color w:val="1A0083" w:themeColor="hyperlink"/>
      <w:u w:val="single"/>
    </w:rPr>
  </w:style>
  <w:style w:type="table" w:customStyle="1" w:styleId="Tablestyle1">
    <w:name w:val="_Table style 1"/>
    <w:basedOn w:val="TableNormal"/>
    <w:uiPriority w:val="99"/>
    <w:rsid w:val="00A64FD2"/>
    <w:pPr>
      <w:spacing w:before="40" w:after="40"/>
    </w:pPr>
    <w:tblPr>
      <w:tblStyleRowBandSize w:val="1"/>
      <w:tblBorders>
        <w:top w:val="single" w:sz="6" w:space="0" w:color="F26811" w:themeColor="accent2"/>
        <w:bottom w:val="single" w:sz="6" w:space="0" w:color="F26811" w:themeColor="accent2"/>
        <w:insideH w:val="single" w:sz="2" w:space="0" w:color="D9D9D9" w:themeColor="background1" w:themeShade="D9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26811" w:themeColor="accent2"/>
      </w:rPr>
      <w:tblPr/>
      <w:tcPr>
        <w:tcBorders>
          <w:top w:val="single" w:sz="6" w:space="0" w:color="F26811" w:themeColor="accent2"/>
          <w:left w:val="nil"/>
          <w:bottom w:val="single" w:sz="6" w:space="0" w:color="F26811" w:themeColor="accent2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single" w:sz="6" w:space="0" w:color="F26811" w:themeColor="accent2"/>
          <w:left w:val="nil"/>
          <w:bottom w:val="single" w:sz="6" w:space="0" w:color="F26811" w:themeColor="accent2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Tablestyle2">
    <w:name w:val="_Table style 2"/>
    <w:basedOn w:val="Tablestyle1"/>
    <w:uiPriority w:val="99"/>
    <w:rsid w:val="00B06B3D"/>
    <w:tblPr>
      <w:tblBorders>
        <w:top w:val="single" w:sz="8" w:space="0" w:color="1A0083" w:themeColor="accent1"/>
        <w:bottom w:val="single" w:sz="8" w:space="0" w:color="1A0083" w:themeColor="accent1"/>
        <w:insideH w:val="single" w:sz="4" w:space="0" w:color="BFBFBF" w:themeColor="background1" w:themeShade="BF"/>
      </w:tblBorders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A0083" w:themeFill="accent1"/>
      </w:tcPr>
    </w:tblStylePr>
    <w:tblStylePr w:type="lastRow">
      <w:rPr>
        <w:b/>
      </w:rPr>
      <w:tblPr/>
      <w:tcPr>
        <w:tcBorders>
          <w:top w:val="single" w:sz="8" w:space="0" w:color="1A0083" w:themeColor="accent1"/>
          <w:left w:val="nil"/>
          <w:bottom w:val="single" w:sz="8" w:space="0" w:color="1A0083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FF3444"/>
    <w:pPr>
      <w:spacing w:before="240" w:after="360"/>
    </w:pPr>
    <w:rPr>
      <w:b/>
      <w:color w:val="F26811" w:themeColor="accent2"/>
      <w:sz w:val="28"/>
    </w:rPr>
  </w:style>
  <w:style w:type="paragraph" w:customStyle="1" w:styleId="Introparagraph">
    <w:name w:val="Intro paragraph"/>
    <w:basedOn w:val="Normal"/>
    <w:qFormat/>
    <w:rsid w:val="005B2C59"/>
    <w:rPr>
      <w:b/>
    </w:rPr>
  </w:style>
  <w:style w:type="paragraph" w:customStyle="1" w:styleId="CoverDate">
    <w:name w:val="Cover_Date"/>
    <w:basedOn w:val="Normal"/>
    <w:rsid w:val="00D60A25"/>
    <w:pPr>
      <w:spacing w:before="0" w:after="120"/>
      <w:ind w:left="284"/>
    </w:pPr>
  </w:style>
  <w:style w:type="paragraph" w:customStyle="1" w:styleId="DividerNumber">
    <w:name w:val="Divider_Number"/>
    <w:basedOn w:val="Normal"/>
    <w:qFormat/>
    <w:rsid w:val="00D227FC"/>
    <w:pPr>
      <w:ind w:left="-28"/>
    </w:pPr>
    <w:rPr>
      <w:sz w:val="380"/>
      <w:szCs w:val="380"/>
    </w:rPr>
  </w:style>
  <w:style w:type="paragraph" w:customStyle="1" w:styleId="Dividertitle">
    <w:name w:val="Divider title"/>
    <w:basedOn w:val="Title"/>
    <w:qFormat/>
    <w:rsid w:val="00FF651C"/>
  </w:style>
  <w:style w:type="paragraph" w:customStyle="1" w:styleId="Footerdocumenttype">
    <w:name w:val="Footer_document type"/>
    <w:basedOn w:val="Footer"/>
    <w:rsid w:val="002B4BE3"/>
    <w:pPr>
      <w:tabs>
        <w:tab w:val="clear" w:pos="4513"/>
        <w:tab w:val="clear" w:pos="9026"/>
        <w:tab w:val="right" w:pos="10204"/>
      </w:tabs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hanEdwards\Downloads\MSQ_Basic%20template%20(1).dotx" TargetMode="External"/></Relationships>
</file>

<file path=word/theme/theme1.xml><?xml version="1.0" encoding="utf-8"?>
<a:theme xmlns:a="http://schemas.openxmlformats.org/drawingml/2006/main" name="Office Theme">
  <a:themeElements>
    <a:clrScheme name="_MSQ">
      <a:dk1>
        <a:sysClr val="windowText" lastClr="000000"/>
      </a:dk1>
      <a:lt1>
        <a:sysClr val="window" lastClr="FFFFFF"/>
      </a:lt1>
      <a:dk2>
        <a:srgbClr val="0041CF"/>
      </a:dk2>
      <a:lt2>
        <a:srgbClr val="D8D8D8"/>
      </a:lt2>
      <a:accent1>
        <a:srgbClr val="1A0083"/>
      </a:accent1>
      <a:accent2>
        <a:srgbClr val="F26811"/>
      </a:accent2>
      <a:accent3>
        <a:srgbClr val="0041CF"/>
      </a:accent3>
      <a:accent4>
        <a:srgbClr val="FEA367"/>
      </a:accent4>
      <a:accent5>
        <a:srgbClr val="99B3EC"/>
      </a:accent5>
      <a:accent6>
        <a:srgbClr val="FFE0CC"/>
      </a:accent6>
      <a:hlink>
        <a:srgbClr val="1A0083"/>
      </a:hlink>
      <a:folHlink>
        <a:srgbClr val="0041CF"/>
      </a:folHlink>
    </a:clrScheme>
    <a:fontScheme name="_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1"/>
          </a:solidFill>
        </a:ln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  <a:ln w="6350">
          <a:noFill/>
        </a:ln>
      </a:spPr>
      <a:bodyPr wrap="square" lIns="0" tIns="0" rIns="0" bIns="0" rtlCol="0"/>
      <a:lstStyle/>
    </a:txDef>
  </a:objectDefaults>
  <a:extraClrSchemeLst/>
  <a:custClrLst>
    <a:custClr name="Accent 1 alt">
      <a:srgbClr val="030083"/>
    </a:custClr>
    <a:custClr name="Accent 2 alt">
      <a:srgbClr val="0041CF"/>
    </a:custClr>
    <a:custClr name="Accent 3 alt">
      <a:srgbClr val="668DE2"/>
    </a:custClr>
    <a:custClr name="Accent 4 alt">
      <a:srgbClr val="99B3EC"/>
    </a:custClr>
    <a:custClr name="Accent 5 alt">
      <a:srgbClr val="CCD9F5"/>
    </a:custClr>
    <a:custClr name="Accent 6 alt">
      <a:srgbClr val="E6E7E8"/>
    </a:custClr>
  </a:custClrLst>
  <a:extLst>
    <a:ext uri="{05A4C25C-085E-4340-85A3-A5531E510DB2}">
      <thm15:themeFamily xmlns:thm15="http://schemas.microsoft.com/office/thememl/2012/main" name="Presentation1" id="{D427517B-4CA3-46CF-A277-7D08A481FF4A}" vid="{E4027B7A-632F-40AD-B335-AC08D08D8A3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8568D-FE65-4454-BD3C-88803AC2217F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2.xml><?xml version="1.0" encoding="utf-8"?>
<ds:datastoreItem xmlns:ds="http://schemas.openxmlformats.org/officeDocument/2006/customXml" ds:itemID="{C4E1ABBC-3F18-44BE-86C7-DF31524A01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1B5E89-0B1A-4713-AD12-315C86ACC092}"/>
</file>

<file path=customXml/itemProps4.xml><?xml version="1.0" encoding="utf-8"?>
<ds:datastoreItem xmlns:ds="http://schemas.openxmlformats.org/officeDocument/2006/customXml" ds:itemID="{E2039AB6-4685-48EE-8942-01C4227855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MSQ_Basic template (1)</Template>
  <TotalTime>1850</TotalTime>
  <Pages>4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Edwards</dc:creator>
  <cp:keywords/>
  <dc:description/>
  <cp:lastModifiedBy>Renee Dickens</cp:lastModifiedBy>
  <cp:revision>196</cp:revision>
  <cp:lastPrinted>2024-05-21T01:52:00Z</cp:lastPrinted>
  <dcterms:created xsi:type="dcterms:W3CDTF">2025-01-30T01:10:00Z</dcterms:created>
  <dcterms:modified xsi:type="dcterms:W3CDTF">2026-01-28T02:43:00Z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2025-01-30T01:10:31Z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67ab26da-6e6b-4a09-9669-79cf79f8ceb3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